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4697" w14:textId="77777777" w:rsidR="0031499E" w:rsidRPr="0031499E" w:rsidRDefault="0031499E" w:rsidP="0031499E">
      <w:pPr>
        <w:spacing w:line="276" w:lineRule="auto"/>
        <w:jc w:val="center"/>
        <w:rPr>
          <w:rFonts w:ascii="Garamond" w:hAnsi="Garamond" w:cs="Arial"/>
          <w:b/>
          <w:kern w:val="0"/>
          <w:sz w:val="24"/>
          <w:szCs w:val="24"/>
          <w14:ligatures w14:val="none"/>
        </w:rPr>
      </w:pPr>
      <w:bookmarkStart w:id="0" w:name="_Hlk138762399"/>
      <w:r w:rsidRPr="0031499E">
        <w:rPr>
          <w:rFonts w:ascii="Garamond" w:hAnsi="Garamond" w:cs="Arial"/>
          <w:b/>
          <w:kern w:val="0"/>
          <w:sz w:val="24"/>
          <w:szCs w:val="24"/>
          <w14:ligatures w14:val="none"/>
        </w:rPr>
        <w:t xml:space="preserve">                              </w:t>
      </w:r>
    </w:p>
    <w:tbl>
      <w:tblPr>
        <w:tblStyle w:val="TableGrid"/>
        <w:tblW w:w="9829" w:type="dxa"/>
        <w:tblLook w:val="04A0" w:firstRow="1" w:lastRow="0" w:firstColumn="1" w:lastColumn="0" w:noHBand="0" w:noVBand="1"/>
      </w:tblPr>
      <w:tblGrid>
        <w:gridCol w:w="9829"/>
      </w:tblGrid>
      <w:tr w:rsidR="0031499E" w:rsidRPr="0031499E" w14:paraId="1D2C8569" w14:textId="77777777" w:rsidTr="00BE213C">
        <w:trPr>
          <w:trHeight w:val="10720"/>
        </w:trPr>
        <w:tc>
          <w:tcPr>
            <w:tcW w:w="9829" w:type="dxa"/>
            <w:shd w:val="clear" w:color="auto" w:fill="F2F2F2" w:themeFill="background1" w:themeFillShade="F2"/>
          </w:tcPr>
          <w:p w14:paraId="4355DB35" w14:textId="77777777" w:rsidR="0031499E" w:rsidRPr="0031499E" w:rsidRDefault="0031499E" w:rsidP="0031499E">
            <w:pPr>
              <w:spacing w:line="276" w:lineRule="auto"/>
              <w:jc w:val="center"/>
              <w:rPr>
                <w:rFonts w:ascii="Garamond" w:hAnsi="Garamond" w:cs="Arial"/>
                <w:b/>
                <w:sz w:val="24"/>
                <w:szCs w:val="24"/>
              </w:rPr>
            </w:pPr>
          </w:p>
          <w:p w14:paraId="4FC75D9D" w14:textId="77777777" w:rsidR="0031499E" w:rsidRPr="0031499E" w:rsidRDefault="0031499E" w:rsidP="0031499E">
            <w:pPr>
              <w:spacing w:line="276" w:lineRule="auto"/>
              <w:jc w:val="center"/>
              <w:rPr>
                <w:rFonts w:ascii="Garamond" w:hAnsi="Garamond" w:cs="Arial"/>
                <w:b/>
                <w:sz w:val="24"/>
                <w:szCs w:val="24"/>
              </w:rPr>
            </w:pPr>
          </w:p>
          <w:p w14:paraId="2E5F3650" w14:textId="77777777" w:rsidR="0031499E" w:rsidRPr="0031499E" w:rsidRDefault="0031499E" w:rsidP="0031499E">
            <w:pPr>
              <w:spacing w:line="276" w:lineRule="auto"/>
              <w:jc w:val="center"/>
              <w:rPr>
                <w:rFonts w:ascii="Garamond" w:hAnsi="Garamond" w:cs="Arial"/>
                <w:b/>
                <w:sz w:val="24"/>
                <w:szCs w:val="24"/>
              </w:rPr>
            </w:pPr>
          </w:p>
          <w:p w14:paraId="15B37295" w14:textId="77777777" w:rsidR="0031499E" w:rsidRPr="0031499E" w:rsidRDefault="0031499E" w:rsidP="0031499E">
            <w:pPr>
              <w:spacing w:line="276" w:lineRule="auto"/>
              <w:jc w:val="center"/>
              <w:rPr>
                <w:rFonts w:ascii="Garamond" w:hAnsi="Garamond" w:cs="Arial"/>
                <w:b/>
                <w:sz w:val="24"/>
                <w:szCs w:val="24"/>
              </w:rPr>
            </w:pPr>
          </w:p>
          <w:p w14:paraId="203F779A" w14:textId="77777777" w:rsidR="0031499E" w:rsidRPr="0031499E" w:rsidRDefault="0031499E" w:rsidP="0031499E">
            <w:pPr>
              <w:spacing w:line="276" w:lineRule="auto"/>
              <w:jc w:val="center"/>
              <w:rPr>
                <w:rFonts w:ascii="Garamond" w:hAnsi="Garamond" w:cs="Arial"/>
                <w:b/>
                <w:sz w:val="24"/>
                <w:szCs w:val="24"/>
              </w:rPr>
            </w:pPr>
          </w:p>
          <w:p w14:paraId="3DDC0EA3" w14:textId="77777777" w:rsidR="0031499E" w:rsidRPr="0031499E" w:rsidRDefault="0031499E" w:rsidP="0031499E">
            <w:pPr>
              <w:spacing w:line="276" w:lineRule="auto"/>
              <w:jc w:val="center"/>
              <w:rPr>
                <w:rFonts w:ascii="Garamond" w:hAnsi="Garamond" w:cs="Arial"/>
                <w:b/>
                <w:sz w:val="24"/>
                <w:szCs w:val="24"/>
              </w:rPr>
            </w:pPr>
          </w:p>
          <w:p w14:paraId="3E2A45D4" w14:textId="77777777" w:rsidR="0031499E" w:rsidRPr="0031499E" w:rsidRDefault="0031499E" w:rsidP="0031499E">
            <w:pPr>
              <w:spacing w:line="276" w:lineRule="auto"/>
              <w:jc w:val="center"/>
              <w:rPr>
                <w:rFonts w:ascii="Garamond" w:hAnsi="Garamond" w:cs="Arial"/>
                <w:b/>
                <w:sz w:val="24"/>
                <w:szCs w:val="24"/>
              </w:rPr>
            </w:pPr>
          </w:p>
          <w:p w14:paraId="76C59BD9" w14:textId="77777777" w:rsidR="0031499E" w:rsidRPr="0031499E" w:rsidRDefault="0031499E" w:rsidP="0031499E">
            <w:pPr>
              <w:spacing w:line="276" w:lineRule="auto"/>
              <w:jc w:val="center"/>
              <w:rPr>
                <w:rFonts w:ascii="Garamond" w:hAnsi="Garamond" w:cs="Arial"/>
                <w:b/>
                <w:sz w:val="24"/>
                <w:szCs w:val="24"/>
              </w:rPr>
            </w:pPr>
          </w:p>
          <w:p w14:paraId="15F8B8C3" w14:textId="77777777" w:rsidR="0031499E" w:rsidRPr="0031499E" w:rsidRDefault="0031499E" w:rsidP="0031499E">
            <w:pPr>
              <w:spacing w:line="276" w:lineRule="auto"/>
              <w:jc w:val="center"/>
              <w:rPr>
                <w:rFonts w:ascii="Garamond" w:hAnsi="Garamond" w:cs="Arial"/>
                <w:b/>
                <w:sz w:val="24"/>
                <w:szCs w:val="24"/>
              </w:rPr>
            </w:pPr>
          </w:p>
          <w:p w14:paraId="01D4DE18" w14:textId="77777777" w:rsidR="0031499E" w:rsidRPr="0031499E" w:rsidRDefault="0031499E" w:rsidP="0031499E">
            <w:pPr>
              <w:spacing w:line="276" w:lineRule="auto"/>
              <w:jc w:val="center"/>
              <w:rPr>
                <w:rFonts w:ascii="Garamond" w:hAnsi="Garamond" w:cs="Arial"/>
                <w:b/>
                <w:sz w:val="24"/>
                <w:szCs w:val="24"/>
              </w:rPr>
            </w:pPr>
          </w:p>
          <w:p w14:paraId="5E58FC9C" w14:textId="77777777" w:rsidR="0031499E" w:rsidRPr="0031499E" w:rsidRDefault="0031499E" w:rsidP="0031499E">
            <w:pPr>
              <w:spacing w:line="276" w:lineRule="auto"/>
              <w:jc w:val="center"/>
              <w:rPr>
                <w:rFonts w:ascii="Garamond" w:hAnsi="Garamond" w:cs="Arial"/>
                <w:b/>
                <w:sz w:val="24"/>
                <w:szCs w:val="24"/>
              </w:rPr>
            </w:pPr>
            <w:r w:rsidRPr="0031499E">
              <w:rPr>
                <w:rFonts w:ascii="Garamond" w:hAnsi="Garamond"/>
                <w:noProof/>
                <w:sz w:val="24"/>
                <w:szCs w:val="24"/>
              </w:rPr>
              <w:drawing>
                <wp:inline distT="0" distB="0" distL="0" distR="0" wp14:anchorId="0CEE7CD4" wp14:editId="34377C8D">
                  <wp:extent cx="1892005"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232" cy="785905"/>
                          </a:xfrm>
                          <a:prstGeom prst="rect">
                            <a:avLst/>
                          </a:prstGeom>
                          <a:noFill/>
                          <a:ln>
                            <a:noFill/>
                          </a:ln>
                        </pic:spPr>
                      </pic:pic>
                    </a:graphicData>
                  </a:graphic>
                </wp:inline>
              </w:drawing>
            </w:r>
          </w:p>
          <w:p w14:paraId="16DFC7DD" w14:textId="77777777" w:rsidR="0031499E" w:rsidRPr="0031499E" w:rsidRDefault="0031499E" w:rsidP="0031499E">
            <w:pPr>
              <w:spacing w:line="276" w:lineRule="auto"/>
              <w:jc w:val="center"/>
              <w:rPr>
                <w:rFonts w:ascii="Garamond" w:hAnsi="Garamond" w:cs="Arial"/>
                <w:b/>
                <w:sz w:val="24"/>
                <w:szCs w:val="24"/>
              </w:rPr>
            </w:pPr>
          </w:p>
          <w:p w14:paraId="220335F0" w14:textId="77777777" w:rsidR="0031499E" w:rsidRPr="0031499E" w:rsidRDefault="0031499E" w:rsidP="0031499E">
            <w:pPr>
              <w:spacing w:line="276" w:lineRule="auto"/>
              <w:jc w:val="center"/>
              <w:rPr>
                <w:rFonts w:ascii="Garamond" w:hAnsi="Garamond" w:cs="Arial"/>
                <w:b/>
                <w:sz w:val="24"/>
                <w:szCs w:val="24"/>
              </w:rPr>
            </w:pPr>
          </w:p>
          <w:p w14:paraId="70390B0E" w14:textId="172D0FDB" w:rsidR="0031499E" w:rsidRPr="0031499E" w:rsidRDefault="0031499E" w:rsidP="0031499E">
            <w:pPr>
              <w:spacing w:line="276" w:lineRule="auto"/>
              <w:jc w:val="center"/>
              <w:rPr>
                <w:rFonts w:ascii="Garamond" w:hAnsi="Garamond" w:cs="Arial"/>
                <w:b/>
                <w:bCs/>
                <w:sz w:val="36"/>
                <w:szCs w:val="36"/>
                <w:u w:val="single"/>
              </w:rPr>
            </w:pPr>
            <w:r w:rsidRPr="0031499E">
              <w:rPr>
                <w:rFonts w:ascii="Garamond" w:hAnsi="Garamond"/>
                <w:b/>
                <w:bCs/>
                <w:sz w:val="36"/>
                <w:szCs w:val="36"/>
                <w:u w:val="single"/>
              </w:rPr>
              <w:t xml:space="preserve">TERMS OF REFERENCE (TORS) FOR A CONSULTANCY TO </w:t>
            </w:r>
            <w:bookmarkStart w:id="1" w:name="_Hlk139278856"/>
            <w:r w:rsidR="00991480">
              <w:rPr>
                <w:rFonts w:ascii="Garamond" w:hAnsi="Garamond"/>
                <w:b/>
                <w:bCs/>
                <w:sz w:val="36"/>
                <w:szCs w:val="36"/>
                <w:u w:val="single"/>
              </w:rPr>
              <w:t>CONDUCT A</w:t>
            </w:r>
            <w:r w:rsidR="00437119">
              <w:rPr>
                <w:rFonts w:ascii="Garamond" w:hAnsi="Garamond"/>
                <w:b/>
                <w:bCs/>
                <w:sz w:val="36"/>
                <w:szCs w:val="36"/>
                <w:u w:val="single"/>
              </w:rPr>
              <w:t xml:space="preserve">N </w:t>
            </w:r>
            <w:r w:rsidR="00FF1C74">
              <w:rPr>
                <w:rFonts w:ascii="Garamond" w:hAnsi="Garamond"/>
                <w:b/>
                <w:bCs/>
                <w:sz w:val="36"/>
                <w:szCs w:val="36"/>
                <w:u w:val="single"/>
              </w:rPr>
              <w:t xml:space="preserve">ASSESSMENT SURVEY OF THE </w:t>
            </w:r>
            <w:r w:rsidR="00A927D6">
              <w:rPr>
                <w:rFonts w:ascii="Garamond" w:hAnsi="Garamond"/>
                <w:b/>
                <w:bCs/>
                <w:sz w:val="36"/>
                <w:szCs w:val="36"/>
                <w:u w:val="single"/>
              </w:rPr>
              <w:t>PRESENT-DAY HRD</w:t>
            </w:r>
            <w:r w:rsidR="00FF1C74">
              <w:rPr>
                <w:rFonts w:ascii="Garamond" w:hAnsi="Garamond"/>
                <w:b/>
                <w:bCs/>
                <w:sz w:val="36"/>
                <w:szCs w:val="36"/>
                <w:u w:val="single"/>
              </w:rPr>
              <w:t xml:space="preserve"> PROTECTION SERVICES IN UGANDA </w:t>
            </w:r>
            <w:bookmarkEnd w:id="1"/>
            <w:r w:rsidRPr="0031499E">
              <w:rPr>
                <w:rFonts w:ascii="Garamond" w:hAnsi="Garamond"/>
                <w:b/>
                <w:bCs/>
                <w:sz w:val="36"/>
                <w:szCs w:val="36"/>
                <w:u w:val="single"/>
              </w:rPr>
              <w:t>FOR THE NATIONAL COALITION OF HUMAN RIGHTS DEFENDERS UGANDA (NCHRD-U)</w:t>
            </w:r>
          </w:p>
          <w:p w14:paraId="576A143E" w14:textId="77777777" w:rsidR="0031499E" w:rsidRPr="0031499E" w:rsidRDefault="0031499E" w:rsidP="0031499E">
            <w:pPr>
              <w:spacing w:line="276" w:lineRule="auto"/>
              <w:jc w:val="center"/>
              <w:rPr>
                <w:rFonts w:ascii="Garamond" w:hAnsi="Garamond" w:cs="Arial"/>
                <w:b/>
                <w:sz w:val="24"/>
                <w:szCs w:val="24"/>
              </w:rPr>
            </w:pPr>
          </w:p>
          <w:p w14:paraId="1B97679E" w14:textId="77777777" w:rsidR="0031499E" w:rsidRPr="0031499E" w:rsidRDefault="0031499E" w:rsidP="0031499E">
            <w:pPr>
              <w:spacing w:line="276" w:lineRule="auto"/>
              <w:jc w:val="center"/>
              <w:rPr>
                <w:rFonts w:ascii="Garamond" w:hAnsi="Garamond" w:cs="Arial"/>
                <w:b/>
                <w:sz w:val="24"/>
                <w:szCs w:val="24"/>
              </w:rPr>
            </w:pPr>
          </w:p>
          <w:p w14:paraId="1A6ECAC1" w14:textId="77777777" w:rsidR="0031499E" w:rsidRPr="0031499E" w:rsidRDefault="0031499E" w:rsidP="0031499E">
            <w:pPr>
              <w:spacing w:line="276" w:lineRule="auto"/>
              <w:rPr>
                <w:rFonts w:ascii="Garamond" w:hAnsi="Garamond" w:cs="Arial"/>
                <w:b/>
                <w:sz w:val="24"/>
                <w:szCs w:val="24"/>
              </w:rPr>
            </w:pPr>
            <w:r w:rsidRPr="0031499E">
              <w:rPr>
                <w:rFonts w:ascii="Garamond" w:hAnsi="Garamond" w:cs="Arial"/>
                <w:b/>
                <w:sz w:val="24"/>
                <w:szCs w:val="24"/>
              </w:rPr>
              <w:t xml:space="preserve">                                                                          </w:t>
            </w:r>
          </w:p>
          <w:p w14:paraId="276503FD" w14:textId="77777777" w:rsidR="0031499E" w:rsidRPr="0031499E" w:rsidRDefault="0031499E" w:rsidP="0031499E">
            <w:pPr>
              <w:spacing w:line="276" w:lineRule="auto"/>
              <w:rPr>
                <w:rFonts w:ascii="Garamond" w:hAnsi="Garamond" w:cs="Arial"/>
                <w:b/>
                <w:sz w:val="24"/>
                <w:szCs w:val="24"/>
              </w:rPr>
            </w:pPr>
          </w:p>
          <w:p w14:paraId="6956CB63" w14:textId="77777777" w:rsidR="0031499E" w:rsidRPr="0031499E" w:rsidRDefault="0031499E" w:rsidP="0031499E">
            <w:pPr>
              <w:spacing w:line="276" w:lineRule="auto"/>
              <w:rPr>
                <w:rFonts w:ascii="Garamond" w:hAnsi="Garamond" w:cs="Arial"/>
                <w:b/>
                <w:sz w:val="24"/>
                <w:szCs w:val="24"/>
              </w:rPr>
            </w:pPr>
          </w:p>
          <w:p w14:paraId="41C583EF" w14:textId="77777777" w:rsidR="0031499E" w:rsidRPr="0031499E" w:rsidRDefault="0031499E" w:rsidP="0031499E">
            <w:pPr>
              <w:spacing w:line="276" w:lineRule="auto"/>
              <w:rPr>
                <w:rFonts w:ascii="Garamond" w:hAnsi="Garamond" w:cs="Arial"/>
                <w:b/>
                <w:sz w:val="24"/>
                <w:szCs w:val="24"/>
              </w:rPr>
            </w:pPr>
            <w:r w:rsidRPr="0031499E">
              <w:rPr>
                <w:rFonts w:ascii="Garamond" w:hAnsi="Garamond" w:cs="Arial"/>
                <w:b/>
                <w:sz w:val="24"/>
                <w:szCs w:val="24"/>
              </w:rPr>
              <w:t xml:space="preserve">                                                                              </w:t>
            </w:r>
          </w:p>
          <w:p w14:paraId="5163420A" w14:textId="77777777" w:rsidR="0031499E" w:rsidRPr="0031499E" w:rsidRDefault="0031499E" w:rsidP="0031499E">
            <w:pPr>
              <w:spacing w:line="276" w:lineRule="auto"/>
              <w:rPr>
                <w:rFonts w:ascii="Garamond" w:hAnsi="Garamond" w:cs="Arial"/>
                <w:b/>
                <w:sz w:val="24"/>
                <w:szCs w:val="24"/>
              </w:rPr>
            </w:pPr>
            <w:r w:rsidRPr="0031499E">
              <w:rPr>
                <w:rFonts w:ascii="Garamond" w:hAnsi="Garamond" w:cs="Arial"/>
                <w:b/>
                <w:sz w:val="24"/>
                <w:szCs w:val="24"/>
              </w:rPr>
              <w:t xml:space="preserve">                                                                                                                                  </w:t>
            </w:r>
          </w:p>
          <w:p w14:paraId="67E947C8" w14:textId="77777777" w:rsidR="0031499E" w:rsidRPr="0031499E" w:rsidRDefault="0031499E" w:rsidP="0031499E">
            <w:pPr>
              <w:spacing w:line="276" w:lineRule="auto"/>
              <w:jc w:val="center"/>
              <w:rPr>
                <w:rFonts w:ascii="Garamond" w:hAnsi="Garamond" w:cs="Arial"/>
                <w:b/>
                <w:sz w:val="24"/>
                <w:szCs w:val="24"/>
              </w:rPr>
            </w:pPr>
            <w:r w:rsidRPr="0031499E">
              <w:rPr>
                <w:rFonts w:ascii="Garamond" w:hAnsi="Garamond" w:cs="Arial"/>
                <w:b/>
                <w:sz w:val="24"/>
                <w:szCs w:val="24"/>
              </w:rPr>
              <w:t xml:space="preserve">                                               </w:t>
            </w:r>
            <w:r w:rsidRPr="0031499E">
              <w:rPr>
                <w:rFonts w:ascii="Garamond" w:hAnsi="Garamond"/>
                <w:b/>
                <w:noProof/>
                <w:sz w:val="24"/>
                <w:szCs w:val="24"/>
              </w:rPr>
              <w:t xml:space="preserve">                                </w:t>
            </w:r>
          </w:p>
          <w:p w14:paraId="7B73AECD" w14:textId="77777777" w:rsidR="0031499E" w:rsidRPr="0031499E" w:rsidRDefault="0031499E" w:rsidP="0031499E">
            <w:pPr>
              <w:spacing w:line="276" w:lineRule="auto"/>
              <w:jc w:val="center"/>
              <w:rPr>
                <w:rFonts w:ascii="Garamond" w:hAnsi="Garamond" w:cs="Arial"/>
                <w:b/>
                <w:sz w:val="24"/>
                <w:szCs w:val="24"/>
              </w:rPr>
            </w:pPr>
          </w:p>
          <w:p w14:paraId="2005E4F0" w14:textId="77777777" w:rsidR="0031499E" w:rsidRPr="0031499E" w:rsidRDefault="0031499E" w:rsidP="0031499E">
            <w:pPr>
              <w:spacing w:line="276" w:lineRule="auto"/>
              <w:jc w:val="center"/>
              <w:rPr>
                <w:rFonts w:ascii="Garamond" w:hAnsi="Garamond" w:cs="Arial"/>
                <w:b/>
                <w:sz w:val="24"/>
                <w:szCs w:val="24"/>
              </w:rPr>
            </w:pPr>
          </w:p>
        </w:tc>
      </w:tr>
    </w:tbl>
    <w:p w14:paraId="5006C5CA" w14:textId="77777777" w:rsidR="0031499E" w:rsidRPr="0031499E" w:rsidRDefault="0031499E" w:rsidP="0031499E">
      <w:pPr>
        <w:spacing w:line="276" w:lineRule="auto"/>
        <w:rPr>
          <w:rFonts w:ascii="Garamond" w:hAnsi="Garamond" w:cs="Arial"/>
          <w:b/>
          <w:kern w:val="0"/>
          <w:sz w:val="24"/>
          <w:szCs w:val="24"/>
          <w14:ligatures w14:val="none"/>
        </w:rPr>
      </w:pPr>
      <w:r w:rsidRPr="0031499E">
        <w:rPr>
          <w:rFonts w:ascii="Garamond" w:hAnsi="Garamond" w:cs="Arial"/>
          <w:b/>
          <w:kern w:val="0"/>
          <w:sz w:val="24"/>
          <w:szCs w:val="24"/>
          <w14:ligatures w14:val="none"/>
        </w:rPr>
        <w:t xml:space="preserve">                                                </w:t>
      </w:r>
    </w:p>
    <w:p w14:paraId="2EDEBC83" w14:textId="77777777" w:rsidR="0031499E" w:rsidRPr="0031499E" w:rsidRDefault="0031499E" w:rsidP="0031499E">
      <w:pPr>
        <w:pBdr>
          <w:bottom w:val="single" w:sz="4" w:space="1" w:color="auto"/>
        </w:pBdr>
        <w:spacing w:line="276" w:lineRule="auto"/>
        <w:jc w:val="center"/>
        <w:rPr>
          <w:rFonts w:ascii="Garamond" w:hAnsi="Garamond" w:cs="Arial"/>
          <w:b/>
          <w:kern w:val="0"/>
          <w:sz w:val="24"/>
          <w:szCs w:val="24"/>
          <w14:ligatures w14:val="none"/>
        </w:rPr>
      </w:pPr>
    </w:p>
    <w:p w14:paraId="31F2B72C" w14:textId="77777777" w:rsidR="0031499E" w:rsidRPr="0031499E" w:rsidRDefault="0031499E" w:rsidP="0031499E">
      <w:pPr>
        <w:pBdr>
          <w:bottom w:val="single" w:sz="4" w:space="1" w:color="auto"/>
        </w:pBdr>
        <w:spacing w:line="276" w:lineRule="auto"/>
        <w:jc w:val="center"/>
        <w:rPr>
          <w:rFonts w:ascii="Garamond" w:hAnsi="Garamond" w:cs="Arial"/>
          <w:b/>
          <w:kern w:val="0"/>
          <w:sz w:val="24"/>
          <w:szCs w:val="24"/>
          <w14:ligatures w14:val="none"/>
        </w:rPr>
      </w:pPr>
    </w:p>
    <w:p w14:paraId="4769D4B2" w14:textId="77777777" w:rsidR="0031499E" w:rsidRPr="0031499E" w:rsidRDefault="0031499E" w:rsidP="0031499E">
      <w:pPr>
        <w:pBdr>
          <w:bottom w:val="single" w:sz="4" w:space="1" w:color="auto"/>
        </w:pBdr>
        <w:spacing w:line="276" w:lineRule="auto"/>
        <w:jc w:val="center"/>
        <w:rPr>
          <w:rFonts w:ascii="Garamond" w:hAnsi="Garamond" w:cs="Arial"/>
          <w:b/>
          <w:kern w:val="0"/>
          <w:sz w:val="24"/>
          <w:szCs w:val="24"/>
          <w14:ligatures w14:val="none"/>
        </w:rPr>
      </w:pPr>
    </w:p>
    <w:p w14:paraId="421195F8" w14:textId="77777777" w:rsidR="0031499E" w:rsidRPr="0031499E" w:rsidRDefault="0031499E" w:rsidP="0031499E">
      <w:pPr>
        <w:pBdr>
          <w:bottom w:val="single" w:sz="4" w:space="1" w:color="auto"/>
        </w:pBdr>
        <w:spacing w:line="276" w:lineRule="auto"/>
        <w:jc w:val="center"/>
        <w:rPr>
          <w:rFonts w:ascii="Garamond" w:hAnsi="Garamond" w:cs="Arial"/>
          <w:b/>
          <w:kern w:val="0"/>
          <w:sz w:val="24"/>
          <w:szCs w:val="24"/>
          <w14:ligatures w14:val="none"/>
        </w:rPr>
      </w:pPr>
      <w:r w:rsidRPr="0031499E">
        <w:rPr>
          <w:rFonts w:ascii="Garamond" w:hAnsi="Garamond" w:cs="Arial"/>
          <w:b/>
          <w:kern w:val="0"/>
          <w:sz w:val="24"/>
          <w:szCs w:val="24"/>
          <w14:ligatures w14:val="none"/>
        </w:rPr>
        <w:lastRenderedPageBreak/>
        <w:t>ABOUT THE NATIONAL COALITION OF HUMAN RIGHTS DEFENDERS</w:t>
      </w:r>
    </w:p>
    <w:p w14:paraId="7830D7AE" w14:textId="796CBACD" w:rsidR="00437119" w:rsidRPr="00437119" w:rsidRDefault="00437119" w:rsidP="00437119">
      <w:pPr>
        <w:spacing w:line="276" w:lineRule="auto"/>
        <w:rPr>
          <w:rFonts w:ascii="Garamond" w:hAnsi="Garamond" w:cs="Arial"/>
          <w:b/>
          <w:kern w:val="0"/>
          <w:sz w:val="24"/>
          <w:szCs w:val="24"/>
          <w:u w:val="single"/>
          <w14:ligatures w14:val="none"/>
        </w:rPr>
      </w:pPr>
      <w:r w:rsidRPr="00437119">
        <w:rPr>
          <w:rFonts w:ascii="Garamond" w:hAnsi="Garamond" w:cs="Arial"/>
          <w:b/>
          <w:kern w:val="0"/>
          <w:sz w:val="24"/>
          <w:szCs w:val="24"/>
          <w:u w:val="single"/>
          <w14:ligatures w14:val="none"/>
        </w:rPr>
        <w:t>1.1 I</w:t>
      </w:r>
      <w:r>
        <w:rPr>
          <w:rFonts w:ascii="Garamond" w:hAnsi="Garamond" w:cs="Arial"/>
          <w:b/>
          <w:kern w:val="0"/>
          <w:sz w:val="24"/>
          <w:szCs w:val="24"/>
          <w:u w:val="single"/>
          <w14:ligatures w14:val="none"/>
        </w:rPr>
        <w:t>ntroduction</w:t>
      </w:r>
      <w:r w:rsidRPr="00437119">
        <w:rPr>
          <w:rFonts w:ascii="Garamond" w:hAnsi="Garamond" w:cs="Arial"/>
          <w:b/>
          <w:kern w:val="0"/>
          <w:sz w:val="24"/>
          <w:szCs w:val="24"/>
          <w:u w:val="single"/>
          <w14:ligatures w14:val="none"/>
        </w:rPr>
        <w:t>:</w:t>
      </w:r>
    </w:p>
    <w:p w14:paraId="512E45B0" w14:textId="0979E4AC" w:rsidR="00437119" w:rsidRPr="00437119" w:rsidRDefault="00437119" w:rsidP="00437119">
      <w:pPr>
        <w:spacing w:line="276" w:lineRule="auto"/>
        <w:contextualSpacing/>
        <w:jc w:val="both"/>
        <w:rPr>
          <w:rFonts w:ascii="Garamond" w:hAnsi="Garamond"/>
          <w:kern w:val="0"/>
          <w:sz w:val="24"/>
          <w:szCs w:val="24"/>
          <w14:ligatures w14:val="none"/>
        </w:rPr>
      </w:pPr>
      <w:r w:rsidRPr="00437119">
        <w:rPr>
          <w:rFonts w:ascii="Garamond" w:hAnsi="Garamond"/>
          <w:kern w:val="0"/>
          <w:sz w:val="24"/>
          <w:szCs w:val="24"/>
          <w14:ligatures w14:val="none"/>
        </w:rPr>
        <w:t xml:space="preserve">The National Coalition of Human Rights Defenders Uganda (NCHRD-U) is a registered </w:t>
      </w:r>
      <w:r>
        <w:rPr>
          <w:rFonts w:ascii="Garamond" w:hAnsi="Garamond"/>
          <w:kern w:val="0"/>
          <w:sz w:val="24"/>
          <w:szCs w:val="24"/>
          <w14:ligatures w14:val="none"/>
        </w:rPr>
        <w:t xml:space="preserve">membership </w:t>
      </w:r>
      <w:r w:rsidRPr="00437119">
        <w:rPr>
          <w:rFonts w:ascii="Garamond" w:hAnsi="Garamond"/>
          <w:kern w:val="0"/>
          <w:sz w:val="24"/>
          <w:szCs w:val="24"/>
          <w14:ligatures w14:val="none"/>
        </w:rPr>
        <w:t>organization of organizations and individual Human Rights Defenders (HRDs) that was formed in 2013. NCHRD-U’s mandate is to protect and promote the work of HRDs in a safe and secure environment.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w:t>
      </w:r>
    </w:p>
    <w:p w14:paraId="77346081" w14:textId="77777777" w:rsidR="00437119" w:rsidRPr="00437119" w:rsidRDefault="00437119" w:rsidP="00437119">
      <w:pPr>
        <w:spacing w:line="276" w:lineRule="auto"/>
        <w:contextualSpacing/>
        <w:jc w:val="both"/>
        <w:rPr>
          <w:rFonts w:ascii="Garamond" w:hAnsi="Garamond"/>
          <w:color w:val="0563C1" w:themeColor="hyperlink"/>
          <w:kern w:val="0"/>
          <w:sz w:val="24"/>
          <w:szCs w:val="24"/>
          <w:u w:val="single"/>
          <w14:ligatures w14:val="none"/>
        </w:rPr>
      </w:pPr>
    </w:p>
    <w:p w14:paraId="62F6ADE0" w14:textId="77777777" w:rsidR="00437119" w:rsidRPr="0031499E" w:rsidRDefault="00437119" w:rsidP="00437119">
      <w:pPr>
        <w:spacing w:line="276" w:lineRule="auto"/>
        <w:contextualSpacing/>
        <w:jc w:val="both"/>
        <w:rPr>
          <w:rFonts w:ascii="Garamond" w:hAnsi="Garamond"/>
          <w:kern w:val="0"/>
          <w:sz w:val="24"/>
          <w:szCs w:val="24"/>
          <w14:ligatures w14:val="none"/>
        </w:rPr>
      </w:pPr>
      <w:r w:rsidRPr="00437119">
        <w:rPr>
          <w:rFonts w:ascii="Garamond" w:hAnsi="Garamond"/>
          <w:kern w:val="0"/>
          <w:sz w:val="24"/>
          <w:szCs w:val="24"/>
          <w14:ligatures w14:val="none"/>
        </w:rPr>
        <w:t>The Coalition Secretariat has partnership with various protection service providers</w:t>
      </w:r>
      <w:r>
        <w:rPr>
          <w:rFonts w:ascii="Garamond" w:hAnsi="Garamond"/>
          <w:kern w:val="0"/>
          <w:sz w:val="24"/>
          <w:szCs w:val="24"/>
          <w14:ligatures w14:val="none"/>
        </w:rPr>
        <w:t xml:space="preserve"> collaborated</w:t>
      </w:r>
      <w:r w:rsidRPr="00437119">
        <w:rPr>
          <w:rFonts w:ascii="Garamond" w:hAnsi="Garamond"/>
          <w:kern w:val="0"/>
          <w:sz w:val="24"/>
          <w:szCs w:val="24"/>
          <w14:ligatures w14:val="none"/>
        </w:rPr>
        <w:t xml:space="preserve"> to support HRDs’ protection in Uganda. NCHRDU is a membership organization that operates under three programs; protection and emergency response, capacity building, and advocacy and networking. </w:t>
      </w:r>
      <w:r w:rsidRPr="0031499E">
        <w:rPr>
          <w:rFonts w:ascii="Garamond" w:hAnsi="Garamond"/>
          <w:kern w:val="0"/>
          <w:sz w:val="24"/>
          <w:szCs w:val="24"/>
          <w14:ligatures w14:val="none"/>
        </w:rPr>
        <w:t>Additionally, the Coalition works to reinforce preventive and responsive protection mechanism for HRDs at National and grassroot level in Uganda.</w:t>
      </w:r>
    </w:p>
    <w:p w14:paraId="2F672076" w14:textId="2C7944D1" w:rsidR="00437119" w:rsidRPr="00437119" w:rsidRDefault="00437119" w:rsidP="00437119">
      <w:pPr>
        <w:spacing w:line="276" w:lineRule="auto"/>
        <w:contextualSpacing/>
        <w:jc w:val="both"/>
        <w:rPr>
          <w:rFonts w:ascii="Garamond" w:hAnsi="Garamond"/>
          <w:color w:val="0563C1" w:themeColor="hyperlink"/>
          <w:kern w:val="0"/>
          <w:sz w:val="24"/>
          <w:szCs w:val="24"/>
          <w:u w:val="single"/>
          <w14:ligatures w14:val="none"/>
        </w:rPr>
      </w:pPr>
      <w:r w:rsidRPr="00437119">
        <w:rPr>
          <w:rFonts w:ascii="Garamond" w:hAnsi="Garamond"/>
          <w:kern w:val="0"/>
          <w:sz w:val="24"/>
          <w:szCs w:val="24"/>
          <w14:ligatures w14:val="none"/>
        </w:rPr>
        <w:t xml:space="preserve">Further information about the organization and what it does, can be found on its website: </w:t>
      </w:r>
      <w:hyperlink r:id="rId6" w:history="1">
        <w:r w:rsidRPr="00437119">
          <w:rPr>
            <w:rFonts w:ascii="Garamond" w:hAnsi="Garamond"/>
            <w:color w:val="0563C1" w:themeColor="hyperlink"/>
            <w:kern w:val="0"/>
            <w:sz w:val="24"/>
            <w:szCs w:val="24"/>
            <w:u w:val="single"/>
            <w14:ligatures w14:val="none"/>
          </w:rPr>
          <w:t>www.hrdcoalition.ug</w:t>
        </w:r>
      </w:hyperlink>
    </w:p>
    <w:p w14:paraId="1EC4ABD5" w14:textId="77777777" w:rsidR="0031499E" w:rsidRPr="0031499E" w:rsidRDefault="0031499E" w:rsidP="0031499E">
      <w:pPr>
        <w:pBdr>
          <w:bottom w:val="single" w:sz="4" w:space="1" w:color="auto"/>
        </w:pBdr>
        <w:spacing w:line="276" w:lineRule="auto"/>
        <w:contextualSpacing/>
        <w:rPr>
          <w:rFonts w:ascii="Garamond" w:hAnsi="Garamond" w:cs="Arial"/>
          <w:b/>
          <w:kern w:val="0"/>
          <w:sz w:val="24"/>
          <w:szCs w:val="24"/>
          <w14:ligatures w14:val="none"/>
        </w:rPr>
      </w:pPr>
    </w:p>
    <w:p w14:paraId="7A00CEA3" w14:textId="544DE88B" w:rsidR="0031499E" w:rsidRPr="0031499E" w:rsidRDefault="0031499E" w:rsidP="0031499E">
      <w:pPr>
        <w:pBdr>
          <w:bottom w:val="single" w:sz="4" w:space="1" w:color="auto"/>
        </w:pBdr>
        <w:spacing w:line="276" w:lineRule="auto"/>
        <w:contextualSpacing/>
        <w:rPr>
          <w:rFonts w:ascii="Garamond" w:hAnsi="Garamond" w:cs="Arial"/>
          <w:b/>
          <w:kern w:val="0"/>
          <w:sz w:val="24"/>
          <w:szCs w:val="24"/>
          <w14:ligatures w14:val="none"/>
        </w:rPr>
      </w:pPr>
      <w:r w:rsidRPr="0031499E">
        <w:rPr>
          <w:rFonts w:ascii="Garamond" w:hAnsi="Garamond" w:cs="Arial"/>
          <w:b/>
          <w:kern w:val="0"/>
          <w:sz w:val="24"/>
          <w:szCs w:val="24"/>
          <w14:ligatures w14:val="none"/>
        </w:rPr>
        <w:t>1.</w:t>
      </w:r>
      <w:r w:rsidR="00437119">
        <w:rPr>
          <w:rFonts w:ascii="Garamond" w:hAnsi="Garamond" w:cs="Arial"/>
          <w:b/>
          <w:kern w:val="0"/>
          <w:sz w:val="24"/>
          <w:szCs w:val="24"/>
          <w14:ligatures w14:val="none"/>
        </w:rPr>
        <w:t>2 Review and Assessment of the HRD Protection services</w:t>
      </w:r>
    </w:p>
    <w:p w14:paraId="617BB1ED" w14:textId="77777777" w:rsidR="0031499E" w:rsidRPr="0031499E" w:rsidRDefault="0031499E" w:rsidP="0031499E">
      <w:pPr>
        <w:spacing w:line="276" w:lineRule="auto"/>
        <w:contextualSpacing/>
        <w:jc w:val="both"/>
        <w:rPr>
          <w:rFonts w:ascii="Garamond" w:hAnsi="Garamond"/>
          <w:kern w:val="0"/>
          <w:sz w:val="24"/>
          <w:szCs w:val="24"/>
          <w14:ligatures w14:val="none"/>
        </w:rPr>
      </w:pPr>
    </w:p>
    <w:p w14:paraId="6165B846" w14:textId="77777777" w:rsidR="0031499E" w:rsidRPr="00172286" w:rsidRDefault="0031499E" w:rsidP="0031499E">
      <w:pPr>
        <w:spacing w:line="276" w:lineRule="auto"/>
        <w:contextualSpacing/>
        <w:jc w:val="both"/>
        <w:rPr>
          <w:rFonts w:ascii="Garamond" w:hAnsi="Garamond"/>
          <w:kern w:val="0"/>
          <w:sz w:val="24"/>
          <w:szCs w:val="24"/>
          <w14:ligatures w14:val="none"/>
        </w:rPr>
      </w:pPr>
      <w:r w:rsidRPr="0031499E">
        <w:rPr>
          <w:rFonts w:ascii="Garamond" w:hAnsi="Garamond"/>
          <w:kern w:val="0"/>
          <w:sz w:val="24"/>
          <w:szCs w:val="24"/>
          <w14:ligatures w14:val="none"/>
        </w:rPr>
        <w:t xml:space="preserve">Over the past 10 years, the NCHRD-U has </w:t>
      </w:r>
      <w:r w:rsidR="00FF1C74">
        <w:rPr>
          <w:rFonts w:ascii="Garamond" w:hAnsi="Garamond"/>
          <w:kern w:val="0"/>
          <w:sz w:val="24"/>
          <w:szCs w:val="24"/>
          <w14:ligatures w14:val="none"/>
        </w:rPr>
        <w:t>through its</w:t>
      </w:r>
      <w:r w:rsidRPr="0031499E">
        <w:rPr>
          <w:rFonts w:ascii="Garamond" w:hAnsi="Garamond"/>
          <w:kern w:val="0"/>
          <w:sz w:val="24"/>
          <w:szCs w:val="24"/>
          <w14:ligatures w14:val="none"/>
        </w:rPr>
        <w:t xml:space="preserve"> protection program </w:t>
      </w:r>
      <w:r w:rsidR="00FF1C74">
        <w:rPr>
          <w:rFonts w:ascii="Garamond" w:hAnsi="Garamond"/>
          <w:kern w:val="0"/>
          <w:sz w:val="24"/>
          <w:szCs w:val="24"/>
          <w14:ligatures w14:val="none"/>
        </w:rPr>
        <w:t xml:space="preserve">supported and coordinated over 1000 HRDs to access protection services at both National and grassroot level with the referral network system. </w:t>
      </w:r>
      <w:r w:rsidR="00AD33C0">
        <w:rPr>
          <w:rFonts w:ascii="Garamond" w:hAnsi="Garamond"/>
          <w:kern w:val="0"/>
          <w:sz w:val="24"/>
          <w:szCs w:val="24"/>
          <w14:ligatures w14:val="none"/>
        </w:rPr>
        <w:t xml:space="preserve">The emergency and protection framework has supported the coordination of protection support to HRDs across the country. </w:t>
      </w:r>
      <w:r w:rsidRPr="0031499E">
        <w:rPr>
          <w:rFonts w:ascii="Garamond" w:hAnsi="Garamond"/>
          <w:kern w:val="0"/>
          <w:sz w:val="24"/>
          <w:szCs w:val="24"/>
          <w14:ligatures w14:val="none"/>
        </w:rPr>
        <w:t xml:space="preserve">The Coalition also developed a </w:t>
      </w:r>
      <w:r w:rsidR="007911C9" w:rsidRPr="0031499E">
        <w:rPr>
          <w:rFonts w:ascii="Garamond" w:hAnsi="Garamond"/>
          <w:kern w:val="0"/>
          <w:sz w:val="24"/>
          <w:szCs w:val="24"/>
          <w14:ligatures w14:val="none"/>
        </w:rPr>
        <w:t>five-year</w:t>
      </w:r>
      <w:r w:rsidRPr="0031499E">
        <w:rPr>
          <w:rFonts w:ascii="Garamond" w:hAnsi="Garamond"/>
          <w:kern w:val="0"/>
          <w:sz w:val="24"/>
          <w:szCs w:val="24"/>
          <w14:ligatures w14:val="none"/>
        </w:rPr>
        <w:t xml:space="preserve"> strategic plan (2022-2026) that pointed out </w:t>
      </w:r>
      <w:r w:rsidR="00AD33C0">
        <w:rPr>
          <w:rFonts w:ascii="Garamond" w:hAnsi="Garamond"/>
          <w:kern w:val="0"/>
          <w:sz w:val="24"/>
          <w:szCs w:val="24"/>
          <w14:ligatures w14:val="none"/>
        </w:rPr>
        <w:t xml:space="preserve">the need to review and assess the present day HRD protection services to carter to the emerging needs of the HRDs and improve on the service delivery to the HRDs </w:t>
      </w:r>
      <w:r w:rsidR="00780485">
        <w:rPr>
          <w:rFonts w:ascii="Garamond" w:hAnsi="Garamond"/>
          <w:kern w:val="0"/>
          <w:sz w:val="24"/>
          <w:szCs w:val="24"/>
          <w14:ligatures w14:val="none"/>
        </w:rPr>
        <w:t>and accessibility.</w:t>
      </w:r>
      <w:r w:rsidR="00AD33C0">
        <w:rPr>
          <w:rFonts w:ascii="Garamond" w:hAnsi="Garamond"/>
          <w:kern w:val="0"/>
          <w:sz w:val="24"/>
          <w:szCs w:val="24"/>
          <w14:ligatures w14:val="none"/>
        </w:rPr>
        <w:t xml:space="preserve"> </w:t>
      </w:r>
      <w:r w:rsidRPr="00172286">
        <w:rPr>
          <w:rFonts w:ascii="Garamond" w:hAnsi="Garamond"/>
          <w:kern w:val="0"/>
          <w:sz w:val="24"/>
          <w:szCs w:val="24"/>
          <w14:ligatures w14:val="none"/>
        </w:rPr>
        <w:t>In order to effectively deliver on its protection mandate</w:t>
      </w:r>
      <w:r w:rsidR="00AD33C0" w:rsidRPr="00172286">
        <w:rPr>
          <w:rFonts w:ascii="Garamond" w:hAnsi="Garamond"/>
          <w:kern w:val="0"/>
          <w:sz w:val="24"/>
          <w:szCs w:val="24"/>
          <w14:ligatures w14:val="none"/>
        </w:rPr>
        <w:t xml:space="preserve"> and especially emergency response,</w:t>
      </w:r>
      <w:r w:rsidRPr="00172286">
        <w:rPr>
          <w:rFonts w:ascii="Garamond" w:hAnsi="Garamond"/>
          <w:kern w:val="0"/>
          <w:sz w:val="24"/>
          <w:szCs w:val="24"/>
          <w14:ligatures w14:val="none"/>
        </w:rPr>
        <w:t xml:space="preserve"> NCHRDU recognizes th</w:t>
      </w:r>
      <w:r w:rsidR="007911C9" w:rsidRPr="00172286">
        <w:rPr>
          <w:rFonts w:ascii="Garamond" w:hAnsi="Garamond"/>
          <w:kern w:val="0"/>
          <w:sz w:val="24"/>
          <w:szCs w:val="24"/>
          <w14:ligatures w14:val="none"/>
        </w:rPr>
        <w:t>at context changes and therefore it adds great</w:t>
      </w:r>
      <w:r w:rsidRPr="00172286">
        <w:rPr>
          <w:rFonts w:ascii="Garamond" w:hAnsi="Garamond"/>
          <w:kern w:val="0"/>
          <w:sz w:val="24"/>
          <w:szCs w:val="24"/>
          <w14:ligatures w14:val="none"/>
        </w:rPr>
        <w:t xml:space="preserve"> value</w:t>
      </w:r>
      <w:r w:rsidR="00AD33C0" w:rsidRPr="00172286">
        <w:rPr>
          <w:rFonts w:ascii="Garamond" w:hAnsi="Garamond"/>
          <w:kern w:val="0"/>
          <w:sz w:val="24"/>
          <w:szCs w:val="24"/>
          <w14:ligatures w14:val="none"/>
        </w:rPr>
        <w:t xml:space="preserve"> and importance </w:t>
      </w:r>
      <w:r w:rsidR="007911C9" w:rsidRPr="00172286">
        <w:rPr>
          <w:rFonts w:ascii="Garamond" w:hAnsi="Garamond"/>
          <w:kern w:val="0"/>
          <w:sz w:val="24"/>
          <w:szCs w:val="24"/>
          <w14:ligatures w14:val="none"/>
        </w:rPr>
        <w:t>to review</w:t>
      </w:r>
      <w:r w:rsidR="00AD33C0" w:rsidRPr="00172286">
        <w:rPr>
          <w:rFonts w:ascii="Garamond" w:hAnsi="Garamond"/>
          <w:kern w:val="0"/>
          <w:sz w:val="24"/>
          <w:szCs w:val="24"/>
          <w14:ligatures w14:val="none"/>
        </w:rPr>
        <w:t xml:space="preserve"> and assess the change in the present day HRD protection service</w:t>
      </w:r>
      <w:r w:rsidR="00780485" w:rsidRPr="00172286">
        <w:rPr>
          <w:rFonts w:ascii="Garamond" w:hAnsi="Garamond"/>
          <w:kern w:val="0"/>
          <w:sz w:val="24"/>
          <w:szCs w:val="24"/>
          <w14:ligatures w14:val="none"/>
        </w:rPr>
        <w:t>s which will incorporate</w:t>
      </w:r>
      <w:r w:rsidRPr="00172286">
        <w:rPr>
          <w:rFonts w:ascii="Garamond" w:hAnsi="Garamond"/>
          <w:kern w:val="0"/>
          <w:sz w:val="24"/>
          <w:szCs w:val="24"/>
          <w14:ligatures w14:val="none"/>
        </w:rPr>
        <w:t xml:space="preserve"> the new </w:t>
      </w:r>
      <w:r w:rsidR="00780485" w:rsidRPr="00172286">
        <w:rPr>
          <w:rFonts w:ascii="Garamond" w:hAnsi="Garamond"/>
          <w:kern w:val="0"/>
          <w:sz w:val="24"/>
          <w:szCs w:val="24"/>
          <w14:ligatures w14:val="none"/>
        </w:rPr>
        <w:t>course of the available services</w:t>
      </w:r>
      <w:r w:rsidRPr="00172286">
        <w:rPr>
          <w:rFonts w:ascii="Garamond" w:hAnsi="Garamond"/>
          <w:kern w:val="0"/>
          <w:sz w:val="24"/>
          <w:szCs w:val="24"/>
          <w14:ligatures w14:val="none"/>
        </w:rPr>
        <w:t xml:space="preserve"> in the working environment of HRDs</w:t>
      </w:r>
      <w:r w:rsidR="00780485" w:rsidRPr="00172286">
        <w:rPr>
          <w:rFonts w:ascii="Garamond" w:hAnsi="Garamond"/>
          <w:kern w:val="0"/>
          <w:sz w:val="24"/>
          <w:szCs w:val="24"/>
          <w14:ligatures w14:val="none"/>
        </w:rPr>
        <w:t xml:space="preserve"> especially the grassroot HRDs.</w:t>
      </w:r>
      <w:r w:rsidRPr="00172286">
        <w:rPr>
          <w:rFonts w:ascii="Garamond" w:hAnsi="Garamond"/>
          <w:kern w:val="0"/>
          <w:sz w:val="24"/>
          <w:szCs w:val="24"/>
          <w14:ligatures w14:val="none"/>
        </w:rPr>
        <w:t xml:space="preserve"> NCHRDU plans to </w:t>
      </w:r>
      <w:r w:rsidR="00780485" w:rsidRPr="00172286">
        <w:rPr>
          <w:rFonts w:ascii="Garamond" w:hAnsi="Garamond"/>
          <w:kern w:val="0"/>
          <w:sz w:val="24"/>
          <w:szCs w:val="24"/>
          <w14:ligatures w14:val="none"/>
        </w:rPr>
        <w:t xml:space="preserve">conduct this assessment to develop a strategic framework for provision of coordinated and holistic HRD protection services especially at the grassroot level. </w:t>
      </w:r>
    </w:p>
    <w:p w14:paraId="165B33D8" w14:textId="29C8047C" w:rsidR="0031499E" w:rsidRPr="00172286" w:rsidRDefault="0031499E" w:rsidP="0031499E">
      <w:pPr>
        <w:spacing w:line="276" w:lineRule="auto"/>
        <w:contextualSpacing/>
        <w:jc w:val="both"/>
        <w:rPr>
          <w:rFonts w:ascii="Garamond" w:hAnsi="Garamond"/>
          <w:kern w:val="0"/>
          <w:sz w:val="24"/>
          <w:szCs w:val="24"/>
          <w14:ligatures w14:val="none"/>
        </w:rPr>
      </w:pPr>
      <w:r w:rsidRPr="00172286">
        <w:rPr>
          <w:rFonts w:ascii="Garamond" w:hAnsi="Garamond"/>
          <w:kern w:val="0"/>
          <w:sz w:val="24"/>
          <w:szCs w:val="24"/>
          <w14:ligatures w14:val="none"/>
        </w:rPr>
        <w:t xml:space="preserve">The </w:t>
      </w:r>
      <w:r w:rsidR="00780485" w:rsidRPr="00172286">
        <w:rPr>
          <w:rFonts w:ascii="Garamond" w:hAnsi="Garamond"/>
          <w:kern w:val="0"/>
          <w:sz w:val="24"/>
          <w:szCs w:val="24"/>
          <w14:ligatures w14:val="none"/>
        </w:rPr>
        <w:t>assessment</w:t>
      </w:r>
      <w:r w:rsidRPr="00172286">
        <w:rPr>
          <w:rFonts w:ascii="Garamond" w:hAnsi="Garamond"/>
          <w:kern w:val="0"/>
          <w:sz w:val="24"/>
          <w:szCs w:val="24"/>
          <w14:ligatures w14:val="none"/>
        </w:rPr>
        <w:t xml:space="preserve"> will reaffirm the Organization’s vision, mission and objectives for the effective implementation and sustainability of its HRD protection mandate over the next ten years. NCHRDU firmly believes that </w:t>
      </w:r>
      <w:r w:rsidR="00780485" w:rsidRPr="00172286">
        <w:rPr>
          <w:rFonts w:ascii="Garamond" w:hAnsi="Garamond"/>
          <w:kern w:val="0"/>
          <w:sz w:val="24"/>
          <w:szCs w:val="24"/>
          <w14:ligatures w14:val="none"/>
        </w:rPr>
        <w:t xml:space="preserve">the HRDs, HRD service providers, </w:t>
      </w:r>
      <w:r w:rsidR="00583943" w:rsidRPr="00172286">
        <w:rPr>
          <w:rFonts w:ascii="Garamond" w:hAnsi="Garamond"/>
          <w:kern w:val="0"/>
          <w:sz w:val="24"/>
          <w:szCs w:val="24"/>
          <w14:ligatures w14:val="none"/>
        </w:rPr>
        <w:t xml:space="preserve">development partners, international partners, </w:t>
      </w:r>
      <w:r w:rsidRPr="00172286">
        <w:rPr>
          <w:rFonts w:ascii="Garamond" w:hAnsi="Garamond"/>
          <w:kern w:val="0"/>
          <w:sz w:val="24"/>
          <w:szCs w:val="24"/>
          <w14:ligatures w14:val="none"/>
        </w:rPr>
        <w:t>staff members, members</w:t>
      </w:r>
      <w:r w:rsidR="00780485" w:rsidRPr="00172286">
        <w:rPr>
          <w:rFonts w:ascii="Garamond" w:hAnsi="Garamond"/>
          <w:kern w:val="0"/>
          <w:sz w:val="24"/>
          <w:szCs w:val="24"/>
          <w14:ligatures w14:val="none"/>
        </w:rPr>
        <w:t>hip</w:t>
      </w:r>
      <w:r w:rsidRPr="00172286">
        <w:rPr>
          <w:rFonts w:ascii="Garamond" w:hAnsi="Garamond"/>
          <w:kern w:val="0"/>
          <w:sz w:val="24"/>
          <w:szCs w:val="24"/>
          <w14:ligatures w14:val="none"/>
        </w:rPr>
        <w:t>, partners and key stakeholders are at the center of this</w:t>
      </w:r>
      <w:r w:rsidR="00780485" w:rsidRPr="00172286">
        <w:rPr>
          <w:rFonts w:ascii="Garamond" w:hAnsi="Garamond"/>
          <w:kern w:val="0"/>
          <w:sz w:val="24"/>
          <w:szCs w:val="24"/>
          <w14:ligatures w14:val="none"/>
        </w:rPr>
        <w:t xml:space="preserve"> review and assessment</w:t>
      </w:r>
      <w:r w:rsidRPr="00172286">
        <w:rPr>
          <w:rFonts w:ascii="Garamond" w:hAnsi="Garamond"/>
          <w:kern w:val="0"/>
          <w:sz w:val="24"/>
          <w:szCs w:val="24"/>
          <w14:ligatures w14:val="none"/>
        </w:rPr>
        <w:t xml:space="preserve">, helping to assess ways in which to strengthen the impact of the organization, providing direct input into consultations. Based on </w:t>
      </w:r>
      <w:r w:rsidR="00394053" w:rsidRPr="00172286">
        <w:rPr>
          <w:rFonts w:ascii="Garamond" w:hAnsi="Garamond"/>
          <w:kern w:val="0"/>
          <w:sz w:val="24"/>
          <w:szCs w:val="24"/>
          <w14:ligatures w14:val="none"/>
        </w:rPr>
        <w:t>t</w:t>
      </w:r>
      <w:r w:rsidR="00172286" w:rsidRPr="00172286">
        <w:rPr>
          <w:rFonts w:ascii="Garamond" w:hAnsi="Garamond"/>
          <w:kern w:val="0"/>
          <w:sz w:val="24"/>
          <w:szCs w:val="24"/>
          <w14:ligatures w14:val="none"/>
        </w:rPr>
        <w:t>he above</w:t>
      </w:r>
      <w:r w:rsidR="00394053" w:rsidRPr="00172286">
        <w:rPr>
          <w:rFonts w:ascii="Garamond" w:hAnsi="Garamond"/>
          <w:kern w:val="0"/>
          <w:sz w:val="24"/>
          <w:szCs w:val="24"/>
          <w14:ligatures w14:val="none"/>
        </w:rPr>
        <w:t>, the</w:t>
      </w:r>
      <w:r w:rsidR="00F822B8" w:rsidRPr="00172286">
        <w:rPr>
          <w:rFonts w:ascii="Garamond" w:hAnsi="Garamond"/>
          <w:kern w:val="0"/>
          <w:sz w:val="24"/>
          <w:szCs w:val="24"/>
          <w14:ligatures w14:val="none"/>
        </w:rPr>
        <w:t xml:space="preserve"> </w:t>
      </w:r>
      <w:r w:rsidRPr="00172286">
        <w:rPr>
          <w:rFonts w:ascii="Garamond" w:hAnsi="Garamond"/>
          <w:kern w:val="0"/>
          <w:sz w:val="24"/>
          <w:szCs w:val="24"/>
          <w14:ligatures w14:val="none"/>
        </w:rPr>
        <w:t>NCHRD-U seeks to identify a consultant</w:t>
      </w:r>
      <w:r w:rsidR="00F822B8" w:rsidRPr="00172286">
        <w:rPr>
          <w:rFonts w:ascii="Garamond" w:hAnsi="Garamond"/>
          <w:kern w:val="0"/>
          <w:sz w:val="24"/>
          <w:szCs w:val="24"/>
          <w14:ligatures w14:val="none"/>
        </w:rPr>
        <w:t xml:space="preserve"> (individual or firm)</w:t>
      </w:r>
      <w:r w:rsidRPr="00172286">
        <w:rPr>
          <w:rFonts w:ascii="Garamond" w:hAnsi="Garamond"/>
          <w:kern w:val="0"/>
          <w:sz w:val="24"/>
          <w:szCs w:val="24"/>
          <w14:ligatures w14:val="none"/>
        </w:rPr>
        <w:t xml:space="preserve"> to </w:t>
      </w:r>
      <w:r w:rsidR="00F822B8" w:rsidRPr="00172286">
        <w:rPr>
          <w:rFonts w:ascii="Garamond" w:hAnsi="Garamond"/>
          <w:kern w:val="0"/>
          <w:sz w:val="24"/>
          <w:szCs w:val="24"/>
          <w14:ligatures w14:val="none"/>
        </w:rPr>
        <w:t xml:space="preserve">conduct the review and </w:t>
      </w:r>
      <w:r w:rsidR="00583943" w:rsidRPr="00172286">
        <w:rPr>
          <w:rFonts w:ascii="Garamond" w:hAnsi="Garamond"/>
          <w:kern w:val="0"/>
          <w:sz w:val="24"/>
          <w:szCs w:val="24"/>
          <w14:ligatures w14:val="none"/>
        </w:rPr>
        <w:t>assessment of</w:t>
      </w:r>
      <w:r w:rsidR="00780485" w:rsidRPr="00172286">
        <w:rPr>
          <w:rFonts w:ascii="Garamond" w:hAnsi="Garamond"/>
          <w:kern w:val="0"/>
          <w:sz w:val="24"/>
          <w:szCs w:val="24"/>
          <w14:ligatures w14:val="none"/>
        </w:rPr>
        <w:t xml:space="preserve"> the present day </w:t>
      </w:r>
      <w:r w:rsidR="00F822B8" w:rsidRPr="00172286">
        <w:rPr>
          <w:rFonts w:ascii="Garamond" w:hAnsi="Garamond"/>
          <w:kern w:val="0"/>
          <w:sz w:val="24"/>
          <w:szCs w:val="24"/>
          <w14:ligatures w14:val="none"/>
        </w:rPr>
        <w:t xml:space="preserve">HRD protection services in Uganda. </w:t>
      </w:r>
      <w:r w:rsidRPr="00172286">
        <w:rPr>
          <w:rFonts w:ascii="Garamond" w:hAnsi="Garamond"/>
          <w:kern w:val="0"/>
          <w:sz w:val="24"/>
          <w:szCs w:val="24"/>
          <w14:ligatures w14:val="none"/>
        </w:rPr>
        <w:t>The Consultant will build on existing information</w:t>
      </w:r>
      <w:r w:rsidR="00F822B8" w:rsidRPr="00172286">
        <w:rPr>
          <w:rFonts w:ascii="Garamond" w:hAnsi="Garamond"/>
          <w:kern w:val="0"/>
          <w:sz w:val="24"/>
          <w:szCs w:val="24"/>
          <w14:ligatures w14:val="none"/>
        </w:rPr>
        <w:t xml:space="preserve"> </w:t>
      </w:r>
      <w:r w:rsidRPr="00172286">
        <w:rPr>
          <w:rFonts w:ascii="Garamond" w:hAnsi="Garamond"/>
          <w:kern w:val="0"/>
          <w:sz w:val="24"/>
          <w:szCs w:val="24"/>
          <w14:ligatures w14:val="none"/>
        </w:rPr>
        <w:t>and strategic plan to finalize the process.</w:t>
      </w:r>
    </w:p>
    <w:p w14:paraId="43E093D9" w14:textId="77777777" w:rsidR="0031499E" w:rsidRPr="00172286" w:rsidRDefault="0031499E" w:rsidP="0031499E">
      <w:pPr>
        <w:spacing w:line="276" w:lineRule="auto"/>
        <w:contextualSpacing/>
        <w:jc w:val="both"/>
        <w:rPr>
          <w:rFonts w:ascii="Garamond" w:hAnsi="Garamond"/>
          <w:kern w:val="0"/>
          <w:sz w:val="24"/>
          <w:szCs w:val="24"/>
          <w14:ligatures w14:val="none"/>
        </w:rPr>
      </w:pPr>
    </w:p>
    <w:p w14:paraId="1994D662" w14:textId="77777777" w:rsidR="0031499E" w:rsidRPr="0031499E" w:rsidRDefault="0031499E" w:rsidP="0031499E">
      <w:pPr>
        <w:pBdr>
          <w:top w:val="single" w:sz="4" w:space="3" w:color="auto"/>
          <w:bottom w:val="single" w:sz="4" w:space="1" w:color="auto"/>
        </w:pBdr>
        <w:spacing w:line="276" w:lineRule="auto"/>
        <w:contextualSpacing/>
        <w:jc w:val="both"/>
        <w:rPr>
          <w:rFonts w:ascii="Garamond" w:hAnsi="Garamond" w:cs="Arial"/>
          <w:b/>
          <w:bCs/>
          <w:kern w:val="0"/>
          <w:sz w:val="24"/>
          <w:szCs w:val="24"/>
          <w14:ligatures w14:val="none"/>
        </w:rPr>
      </w:pPr>
      <w:r w:rsidRPr="0031499E">
        <w:rPr>
          <w:rFonts w:ascii="Garamond" w:hAnsi="Garamond" w:cs="Arial"/>
          <w:b/>
          <w:bCs/>
          <w:kern w:val="0"/>
          <w:sz w:val="24"/>
          <w:szCs w:val="24"/>
          <w14:ligatures w14:val="none"/>
        </w:rPr>
        <w:lastRenderedPageBreak/>
        <w:t>2.0 Objective of the assignment</w:t>
      </w:r>
    </w:p>
    <w:p w14:paraId="7DF12C50" w14:textId="77777777" w:rsidR="0031499E" w:rsidRPr="0031499E" w:rsidRDefault="0031499E" w:rsidP="0031499E">
      <w:pPr>
        <w:pBdr>
          <w:bottom w:val="single" w:sz="4" w:space="1" w:color="auto"/>
        </w:pBd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 xml:space="preserve"> </w:t>
      </w:r>
    </w:p>
    <w:p w14:paraId="283DFA8A" w14:textId="3175DD2A" w:rsidR="0031499E" w:rsidRPr="0031499E" w:rsidRDefault="0031499E" w:rsidP="0031499E">
      <w:pPr>
        <w:pBdr>
          <w:bottom w:val="single" w:sz="4" w:space="1" w:color="auto"/>
        </w:pBd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 xml:space="preserve">The overall objective of the task is to </w:t>
      </w:r>
      <w:r w:rsidR="00DF7E91">
        <w:rPr>
          <w:rFonts w:ascii="Garamond" w:hAnsi="Garamond" w:cs="Arial"/>
          <w:kern w:val="0"/>
          <w:sz w:val="24"/>
          <w:szCs w:val="24"/>
          <w14:ligatures w14:val="none"/>
        </w:rPr>
        <w:t xml:space="preserve">conduct a </w:t>
      </w:r>
      <w:r w:rsidR="00880434" w:rsidRPr="0031499E">
        <w:rPr>
          <w:rFonts w:ascii="Garamond" w:hAnsi="Garamond" w:cs="Arial"/>
          <w:kern w:val="0"/>
          <w:sz w:val="24"/>
          <w:szCs w:val="24"/>
          <w14:ligatures w14:val="none"/>
        </w:rPr>
        <w:t>review</w:t>
      </w:r>
      <w:r w:rsidR="00880434">
        <w:rPr>
          <w:rFonts w:ascii="Garamond" w:hAnsi="Garamond" w:cs="Arial"/>
          <w:kern w:val="0"/>
          <w:sz w:val="24"/>
          <w:szCs w:val="24"/>
          <w14:ligatures w14:val="none"/>
        </w:rPr>
        <w:t xml:space="preserve"> and</w:t>
      </w:r>
      <w:r w:rsidR="00DF7E91">
        <w:rPr>
          <w:rFonts w:ascii="Garamond" w:hAnsi="Garamond" w:cs="Arial"/>
          <w:kern w:val="0"/>
          <w:sz w:val="24"/>
          <w:szCs w:val="24"/>
          <w14:ligatures w14:val="none"/>
        </w:rPr>
        <w:t xml:space="preserve"> assessment of the present day </w:t>
      </w:r>
      <w:r w:rsidRPr="0031499E">
        <w:rPr>
          <w:rFonts w:ascii="Garamond" w:hAnsi="Garamond" w:cs="Arial"/>
          <w:kern w:val="0"/>
          <w:sz w:val="24"/>
          <w:szCs w:val="24"/>
          <w14:ligatures w14:val="none"/>
        </w:rPr>
        <w:t xml:space="preserve">HRD protection </w:t>
      </w:r>
      <w:r w:rsidR="00DF7E91">
        <w:rPr>
          <w:rFonts w:ascii="Garamond" w:hAnsi="Garamond" w:cs="Arial"/>
          <w:kern w:val="0"/>
          <w:sz w:val="24"/>
          <w:szCs w:val="24"/>
          <w14:ligatures w14:val="none"/>
        </w:rPr>
        <w:t>services especially for the grassroot HRDs</w:t>
      </w:r>
      <w:r w:rsidR="00172286">
        <w:rPr>
          <w:rFonts w:ascii="Garamond" w:hAnsi="Garamond" w:cs="Arial"/>
          <w:kern w:val="0"/>
          <w:sz w:val="24"/>
          <w:szCs w:val="24"/>
          <w14:ligatures w14:val="none"/>
        </w:rPr>
        <w:t xml:space="preserve"> with a view to updating it to be relevant to the current context.</w:t>
      </w:r>
    </w:p>
    <w:p w14:paraId="6CC1552D" w14:textId="77777777" w:rsidR="0031499E" w:rsidRPr="0031499E" w:rsidRDefault="0031499E" w:rsidP="0031499E">
      <w:pPr>
        <w:keepNext/>
        <w:keepLines/>
        <w:pBdr>
          <w:bottom w:val="single" w:sz="4" w:space="1" w:color="auto"/>
        </w:pBdr>
        <w:spacing w:before="240" w:after="0"/>
        <w:outlineLvl w:val="0"/>
        <w:rPr>
          <w:rFonts w:ascii="Garamond" w:eastAsiaTheme="majorEastAsia" w:hAnsi="Garamond" w:cstheme="majorBidi"/>
          <w:b/>
          <w:kern w:val="0"/>
          <w:sz w:val="24"/>
          <w:szCs w:val="24"/>
          <w14:ligatures w14:val="none"/>
        </w:rPr>
      </w:pPr>
      <w:r w:rsidRPr="0031499E">
        <w:rPr>
          <w:rFonts w:ascii="Garamond" w:eastAsiaTheme="majorEastAsia" w:hAnsi="Garamond" w:cstheme="majorBidi"/>
          <w:b/>
          <w:kern w:val="0"/>
          <w:sz w:val="24"/>
          <w:szCs w:val="24"/>
          <w14:ligatures w14:val="none"/>
        </w:rPr>
        <w:t>3.0 Scope of Work</w:t>
      </w:r>
    </w:p>
    <w:p w14:paraId="4FED7F68" w14:textId="77777777" w:rsidR="0031499E" w:rsidRPr="0031499E" w:rsidRDefault="0031499E" w:rsidP="0031499E">
      <w:pPr>
        <w:jc w:val="both"/>
        <w:rPr>
          <w:rFonts w:ascii="Garamond" w:hAnsi="Garamond"/>
          <w:kern w:val="0"/>
          <w:sz w:val="24"/>
          <w:szCs w:val="24"/>
          <w14:ligatures w14:val="none"/>
        </w:rPr>
      </w:pPr>
      <w:r w:rsidRPr="0031499E">
        <w:rPr>
          <w:rFonts w:ascii="Garamond" w:hAnsi="Garamond"/>
          <w:kern w:val="0"/>
          <w:sz w:val="24"/>
          <w:szCs w:val="24"/>
          <w14:ligatures w14:val="none"/>
        </w:rPr>
        <w:t>The scope of work for the Consultant will include but not limited to:</w:t>
      </w:r>
    </w:p>
    <w:p w14:paraId="0FE38BEE" w14:textId="21594BF6" w:rsidR="00172286" w:rsidRPr="00172286" w:rsidRDefault="0031499E" w:rsidP="00172286">
      <w:pPr>
        <w:numPr>
          <w:ilvl w:val="0"/>
          <w:numId w:val="4"/>
        </w:numPr>
        <w:rPr>
          <w:rFonts w:ascii="Garamond" w:hAnsi="Garamond"/>
          <w:kern w:val="0"/>
          <w:sz w:val="24"/>
          <w:szCs w:val="24"/>
          <w14:ligatures w14:val="none"/>
        </w:rPr>
      </w:pPr>
      <w:r w:rsidRPr="0031499E">
        <w:rPr>
          <w:rFonts w:ascii="Garamond" w:hAnsi="Garamond"/>
          <w:kern w:val="0"/>
          <w:sz w:val="24"/>
          <w:szCs w:val="24"/>
          <w14:ligatures w14:val="none"/>
        </w:rPr>
        <w:t xml:space="preserve">Review the </w:t>
      </w:r>
      <w:r w:rsidR="00C34870">
        <w:rPr>
          <w:rFonts w:ascii="Garamond" w:hAnsi="Garamond"/>
          <w:kern w:val="0"/>
          <w:sz w:val="24"/>
          <w:szCs w:val="24"/>
          <w14:ligatures w14:val="none"/>
        </w:rPr>
        <w:t>literature on HRD protection services</w:t>
      </w:r>
      <w:r w:rsidR="00172286">
        <w:rPr>
          <w:rFonts w:ascii="Garamond" w:hAnsi="Garamond"/>
          <w:kern w:val="0"/>
          <w:sz w:val="24"/>
          <w:szCs w:val="24"/>
          <w14:ligatures w14:val="none"/>
        </w:rPr>
        <w:t xml:space="preserve"> and a</w:t>
      </w:r>
      <w:r w:rsidR="00172286" w:rsidRPr="00172286">
        <w:rPr>
          <w:rFonts w:ascii="Garamond" w:hAnsi="Garamond"/>
          <w:kern w:val="0"/>
          <w:sz w:val="24"/>
          <w:szCs w:val="24"/>
          <w14:ligatures w14:val="none"/>
        </w:rPr>
        <w:t>ssess the level of knowledge of HRDs on the availability of protection services and those that provide them in their grassroot level</w:t>
      </w:r>
    </w:p>
    <w:p w14:paraId="7D58EE25" w14:textId="6072561E" w:rsidR="00583943" w:rsidRDefault="00583943" w:rsidP="0031499E">
      <w:pPr>
        <w:numPr>
          <w:ilvl w:val="0"/>
          <w:numId w:val="4"/>
        </w:numPr>
        <w:rPr>
          <w:rFonts w:ascii="Garamond" w:hAnsi="Garamond"/>
          <w:kern w:val="0"/>
          <w:sz w:val="24"/>
          <w:szCs w:val="24"/>
          <w14:ligatures w14:val="none"/>
        </w:rPr>
      </w:pPr>
      <w:bookmarkStart w:id="2" w:name="_Hlk138763661"/>
      <w:r>
        <w:rPr>
          <w:rFonts w:ascii="Garamond" w:hAnsi="Garamond"/>
          <w:kern w:val="0"/>
          <w:sz w:val="24"/>
          <w:szCs w:val="24"/>
          <w14:ligatures w14:val="none"/>
        </w:rPr>
        <w:t xml:space="preserve">Identification of gaps in the current HRD protection </w:t>
      </w:r>
      <w:r w:rsidR="00BB722D">
        <w:rPr>
          <w:rFonts w:ascii="Garamond" w:hAnsi="Garamond"/>
          <w:kern w:val="0"/>
          <w:sz w:val="24"/>
          <w:szCs w:val="24"/>
          <w14:ligatures w14:val="none"/>
        </w:rPr>
        <w:t>services, categorization</w:t>
      </w:r>
      <w:r w:rsidR="00172286">
        <w:rPr>
          <w:rFonts w:ascii="Garamond" w:hAnsi="Garamond"/>
          <w:kern w:val="0"/>
          <w:sz w:val="24"/>
          <w:szCs w:val="24"/>
          <w14:ligatures w14:val="none"/>
        </w:rPr>
        <w:t xml:space="preserve"> and prioritization of districts by threat level</w:t>
      </w:r>
    </w:p>
    <w:p w14:paraId="3AD971B3" w14:textId="1D117FEF" w:rsidR="00BB722D" w:rsidRPr="0031499E" w:rsidRDefault="00BB722D" w:rsidP="0031499E">
      <w:pPr>
        <w:numPr>
          <w:ilvl w:val="0"/>
          <w:numId w:val="4"/>
        </w:numPr>
        <w:rPr>
          <w:rFonts w:ascii="Garamond" w:hAnsi="Garamond"/>
          <w:kern w:val="0"/>
          <w:sz w:val="24"/>
          <w:szCs w:val="24"/>
          <w14:ligatures w14:val="none"/>
        </w:rPr>
      </w:pPr>
      <w:r>
        <w:rPr>
          <w:rFonts w:ascii="Garamond" w:hAnsi="Garamond"/>
          <w:kern w:val="0"/>
          <w:sz w:val="24"/>
          <w:szCs w:val="24"/>
          <w14:ligatures w14:val="none"/>
        </w:rPr>
        <w:t>P</w:t>
      </w:r>
      <w:r w:rsidRPr="0031499E">
        <w:rPr>
          <w:rFonts w:ascii="Garamond" w:hAnsi="Garamond"/>
          <w:kern w:val="0"/>
          <w:sz w:val="24"/>
          <w:szCs w:val="24"/>
          <w14:ligatures w14:val="none"/>
        </w:rPr>
        <w:t>ropose improvements</w:t>
      </w:r>
      <w:r>
        <w:rPr>
          <w:rFonts w:ascii="Garamond" w:hAnsi="Garamond"/>
          <w:kern w:val="0"/>
          <w:sz w:val="24"/>
          <w:szCs w:val="24"/>
          <w14:ligatures w14:val="none"/>
        </w:rPr>
        <w:t xml:space="preserve">, practical guidance and recommendations to better service </w:t>
      </w:r>
      <w:r w:rsidRPr="0031499E">
        <w:rPr>
          <w:rFonts w:ascii="Garamond" w:hAnsi="Garamond"/>
          <w:kern w:val="0"/>
          <w:sz w:val="24"/>
          <w:szCs w:val="24"/>
          <w14:ligatures w14:val="none"/>
        </w:rPr>
        <w:t xml:space="preserve">in close consultations with </w:t>
      </w:r>
      <w:r>
        <w:rPr>
          <w:rFonts w:ascii="Garamond" w:hAnsi="Garamond"/>
          <w:kern w:val="0"/>
          <w:sz w:val="24"/>
          <w:szCs w:val="24"/>
          <w14:ligatures w14:val="none"/>
        </w:rPr>
        <w:t>the HRDs, stakeholders and secretariat</w:t>
      </w:r>
    </w:p>
    <w:p w14:paraId="1AF1B092" w14:textId="77777777" w:rsidR="00C34870" w:rsidRPr="0098585B" w:rsidRDefault="00F80CDF" w:rsidP="0031499E">
      <w:pPr>
        <w:numPr>
          <w:ilvl w:val="0"/>
          <w:numId w:val="4"/>
        </w:numPr>
        <w:jc w:val="both"/>
        <w:rPr>
          <w:rFonts w:ascii="Garamond" w:hAnsi="Garamond"/>
          <w:kern w:val="0"/>
          <w:sz w:val="24"/>
          <w:szCs w:val="24"/>
          <w14:ligatures w14:val="none"/>
        </w:rPr>
      </w:pPr>
      <w:bookmarkStart w:id="3" w:name="_Hlk138763544"/>
      <w:bookmarkEnd w:id="2"/>
      <w:r w:rsidRPr="0098585B">
        <w:rPr>
          <w:rFonts w:ascii="Garamond" w:hAnsi="Garamond"/>
          <w:kern w:val="0"/>
          <w:sz w:val="24"/>
          <w:szCs w:val="24"/>
          <w14:ligatures w14:val="none"/>
        </w:rPr>
        <w:t>Categorization</w:t>
      </w:r>
      <w:r w:rsidR="00C34870" w:rsidRPr="0098585B">
        <w:rPr>
          <w:rFonts w:ascii="Garamond" w:hAnsi="Garamond"/>
          <w:kern w:val="0"/>
          <w:sz w:val="24"/>
          <w:szCs w:val="24"/>
          <w14:ligatures w14:val="none"/>
        </w:rPr>
        <w:t xml:space="preserve"> the organizations that provide HRD protection services exclusively and those that do partially</w:t>
      </w:r>
    </w:p>
    <w:bookmarkEnd w:id="3"/>
    <w:p w14:paraId="7E9256AD" w14:textId="77777777" w:rsidR="00F80CDF" w:rsidRDefault="00F80CDF" w:rsidP="0031499E">
      <w:pPr>
        <w:numPr>
          <w:ilvl w:val="0"/>
          <w:numId w:val="4"/>
        </w:numPr>
        <w:jc w:val="both"/>
        <w:rPr>
          <w:rFonts w:ascii="Garamond" w:hAnsi="Garamond"/>
          <w:kern w:val="0"/>
          <w:sz w:val="24"/>
          <w:szCs w:val="24"/>
          <w14:ligatures w14:val="none"/>
        </w:rPr>
      </w:pPr>
      <w:r>
        <w:rPr>
          <w:rFonts w:ascii="Garamond" w:hAnsi="Garamond"/>
          <w:kern w:val="0"/>
          <w:sz w:val="24"/>
          <w:szCs w:val="24"/>
          <w14:ligatures w14:val="none"/>
        </w:rPr>
        <w:t>Avail information on the cost of accessing and affordability of the protection services</w:t>
      </w:r>
    </w:p>
    <w:p w14:paraId="4F14182B" w14:textId="77777777" w:rsidR="0031499E" w:rsidRDefault="0031499E" w:rsidP="0031499E">
      <w:pPr>
        <w:numPr>
          <w:ilvl w:val="0"/>
          <w:numId w:val="4"/>
        </w:numPr>
        <w:jc w:val="both"/>
        <w:rPr>
          <w:rFonts w:ascii="Garamond" w:hAnsi="Garamond"/>
          <w:kern w:val="0"/>
          <w:sz w:val="24"/>
          <w:szCs w:val="24"/>
          <w14:ligatures w14:val="none"/>
        </w:rPr>
      </w:pPr>
      <w:bookmarkStart w:id="4" w:name="_Hlk138763595"/>
      <w:r w:rsidRPr="0031499E">
        <w:rPr>
          <w:rFonts w:ascii="Garamond" w:hAnsi="Garamond"/>
          <w:kern w:val="0"/>
          <w:sz w:val="24"/>
          <w:szCs w:val="24"/>
          <w14:ligatures w14:val="none"/>
        </w:rPr>
        <w:t xml:space="preserve">Develop a </w:t>
      </w:r>
      <w:r w:rsidR="00F80CDF">
        <w:rPr>
          <w:rFonts w:ascii="Garamond" w:hAnsi="Garamond"/>
          <w:kern w:val="0"/>
          <w:sz w:val="24"/>
          <w:szCs w:val="24"/>
          <w14:ligatures w14:val="none"/>
        </w:rPr>
        <w:t xml:space="preserve">catalogue of the present day HRD protection services </w:t>
      </w:r>
      <w:r w:rsidRPr="0031499E">
        <w:rPr>
          <w:rFonts w:ascii="Garamond" w:hAnsi="Garamond"/>
          <w:kern w:val="0"/>
          <w:sz w:val="24"/>
          <w:szCs w:val="24"/>
          <w14:ligatures w14:val="none"/>
        </w:rPr>
        <w:t xml:space="preserve">which will include strategies, </w:t>
      </w:r>
      <w:r w:rsidR="00583943">
        <w:rPr>
          <w:rFonts w:ascii="Garamond" w:hAnsi="Garamond"/>
          <w:kern w:val="0"/>
          <w:sz w:val="24"/>
          <w:szCs w:val="24"/>
          <w14:ligatures w14:val="none"/>
        </w:rPr>
        <w:t xml:space="preserve">tools and </w:t>
      </w:r>
      <w:r w:rsidRPr="0031499E">
        <w:rPr>
          <w:rFonts w:ascii="Garamond" w:hAnsi="Garamond"/>
          <w:kern w:val="0"/>
          <w:sz w:val="24"/>
          <w:szCs w:val="24"/>
          <w14:ligatures w14:val="none"/>
        </w:rPr>
        <w:t>initiatives to improve s</w:t>
      </w:r>
      <w:r w:rsidR="00583943">
        <w:rPr>
          <w:rFonts w:ascii="Garamond" w:hAnsi="Garamond"/>
          <w:kern w:val="0"/>
          <w:sz w:val="24"/>
          <w:szCs w:val="24"/>
          <w14:ligatures w14:val="none"/>
        </w:rPr>
        <w:t>ervice delivery.</w:t>
      </w:r>
    </w:p>
    <w:p w14:paraId="50F0040F" w14:textId="4EFB526E" w:rsidR="0098585B" w:rsidRPr="0031499E" w:rsidRDefault="0098585B" w:rsidP="0031499E">
      <w:pPr>
        <w:numPr>
          <w:ilvl w:val="0"/>
          <w:numId w:val="4"/>
        </w:numPr>
        <w:jc w:val="both"/>
        <w:rPr>
          <w:rFonts w:ascii="Garamond" w:hAnsi="Garamond"/>
          <w:kern w:val="0"/>
          <w:sz w:val="24"/>
          <w:szCs w:val="24"/>
          <w14:ligatures w14:val="none"/>
        </w:rPr>
      </w:pPr>
      <w:r>
        <w:rPr>
          <w:rFonts w:ascii="Garamond" w:hAnsi="Garamond"/>
          <w:kern w:val="0"/>
          <w:sz w:val="24"/>
          <w:szCs w:val="24"/>
          <w14:ligatures w14:val="none"/>
        </w:rPr>
        <w:t xml:space="preserve">Develop a communication </w:t>
      </w:r>
      <w:r w:rsidR="00172286">
        <w:rPr>
          <w:rFonts w:ascii="Garamond" w:hAnsi="Garamond"/>
          <w:kern w:val="0"/>
          <w:sz w:val="24"/>
          <w:szCs w:val="24"/>
          <w14:ligatures w14:val="none"/>
        </w:rPr>
        <w:t>tool</w:t>
      </w:r>
      <w:r>
        <w:rPr>
          <w:rFonts w:ascii="Garamond" w:hAnsi="Garamond"/>
          <w:kern w:val="0"/>
          <w:sz w:val="24"/>
          <w:szCs w:val="24"/>
          <w14:ligatures w14:val="none"/>
        </w:rPr>
        <w:t xml:space="preserve"> that disseminates information on available protection services</w:t>
      </w:r>
    </w:p>
    <w:p w14:paraId="22D89682" w14:textId="7FC13E3D" w:rsidR="0031499E" w:rsidRPr="0031499E" w:rsidRDefault="00817C32" w:rsidP="0098585B">
      <w:pPr>
        <w:numPr>
          <w:ilvl w:val="0"/>
          <w:numId w:val="4"/>
        </w:numPr>
        <w:jc w:val="both"/>
        <w:rPr>
          <w:rFonts w:ascii="Garamond" w:hAnsi="Garamond"/>
          <w:kern w:val="0"/>
          <w:sz w:val="24"/>
          <w:szCs w:val="24"/>
          <w14:ligatures w14:val="none"/>
        </w:rPr>
      </w:pPr>
      <w:r>
        <w:rPr>
          <w:rFonts w:ascii="Garamond" w:hAnsi="Garamond"/>
          <w:kern w:val="0"/>
          <w:sz w:val="24"/>
          <w:szCs w:val="24"/>
          <w14:ligatures w14:val="none"/>
        </w:rPr>
        <w:t>D</w:t>
      </w:r>
      <w:r w:rsidR="0031499E" w:rsidRPr="0031499E">
        <w:rPr>
          <w:rFonts w:ascii="Garamond" w:hAnsi="Garamond"/>
          <w:kern w:val="0"/>
          <w:sz w:val="24"/>
          <w:szCs w:val="24"/>
          <w14:ligatures w14:val="none"/>
        </w:rPr>
        <w:t>evelop tools</w:t>
      </w:r>
      <w:r w:rsidR="00583943" w:rsidRPr="00583943">
        <w:rPr>
          <w:rFonts w:ascii="Garamond" w:hAnsi="Garamond"/>
          <w:kern w:val="0"/>
          <w:sz w:val="24"/>
          <w:szCs w:val="24"/>
          <w14:ligatures w14:val="none"/>
        </w:rPr>
        <w:t>/mechanisms</w:t>
      </w:r>
      <w:r w:rsidR="0031499E" w:rsidRPr="0031499E">
        <w:rPr>
          <w:rFonts w:ascii="Garamond" w:hAnsi="Garamond"/>
          <w:kern w:val="0"/>
          <w:sz w:val="24"/>
          <w:szCs w:val="24"/>
          <w14:ligatures w14:val="none"/>
        </w:rPr>
        <w:t xml:space="preserve"> to</w:t>
      </w:r>
      <w:r w:rsidR="00583943" w:rsidRPr="00583943">
        <w:rPr>
          <w:rFonts w:ascii="Garamond" w:hAnsi="Garamond"/>
          <w:kern w:val="0"/>
          <w:sz w:val="24"/>
          <w:szCs w:val="24"/>
          <w14:ligatures w14:val="none"/>
        </w:rPr>
        <w:t xml:space="preserve"> access the protection services </w:t>
      </w:r>
      <w:r w:rsidR="0031499E" w:rsidRPr="0031499E">
        <w:rPr>
          <w:rFonts w:ascii="Garamond" w:hAnsi="Garamond"/>
          <w:kern w:val="0"/>
          <w:sz w:val="24"/>
          <w:szCs w:val="24"/>
          <w14:ligatures w14:val="none"/>
        </w:rPr>
        <w:t xml:space="preserve"> </w:t>
      </w:r>
    </w:p>
    <w:p w14:paraId="6A12B1A5" w14:textId="77777777" w:rsidR="0031499E" w:rsidRDefault="0031499E" w:rsidP="00583943">
      <w:pPr>
        <w:numPr>
          <w:ilvl w:val="0"/>
          <w:numId w:val="4"/>
        </w:numPr>
        <w:jc w:val="both"/>
        <w:rPr>
          <w:rFonts w:ascii="Garamond" w:hAnsi="Garamond"/>
          <w:kern w:val="0"/>
          <w:sz w:val="24"/>
          <w:szCs w:val="24"/>
          <w14:ligatures w14:val="none"/>
        </w:rPr>
      </w:pPr>
      <w:bookmarkStart w:id="5" w:name="_Hlk138763625"/>
      <w:bookmarkEnd w:id="4"/>
      <w:r w:rsidRPr="0031499E">
        <w:rPr>
          <w:rFonts w:ascii="Garamond" w:hAnsi="Garamond"/>
          <w:kern w:val="0"/>
          <w:sz w:val="24"/>
          <w:szCs w:val="24"/>
          <w14:ligatures w14:val="none"/>
        </w:rPr>
        <w:t xml:space="preserve">Provide information on best practices for </w:t>
      </w:r>
      <w:r w:rsidR="00583943" w:rsidRPr="00583943">
        <w:rPr>
          <w:rFonts w:ascii="Garamond" w:hAnsi="Garamond"/>
          <w:kern w:val="0"/>
          <w:sz w:val="24"/>
          <w:szCs w:val="24"/>
          <w14:ligatures w14:val="none"/>
        </w:rPr>
        <w:t xml:space="preserve">protection service delivery </w:t>
      </w:r>
    </w:p>
    <w:p w14:paraId="347256FD" w14:textId="5B5EE4E0" w:rsidR="0031499E" w:rsidRPr="00BB722D" w:rsidRDefault="00583943" w:rsidP="00BB722D">
      <w:pPr>
        <w:numPr>
          <w:ilvl w:val="0"/>
          <w:numId w:val="4"/>
        </w:numPr>
        <w:jc w:val="both"/>
        <w:rPr>
          <w:rFonts w:ascii="Garamond" w:hAnsi="Garamond"/>
          <w:kern w:val="0"/>
          <w:sz w:val="24"/>
          <w:szCs w:val="24"/>
          <w14:ligatures w14:val="none"/>
        </w:rPr>
      </w:pPr>
      <w:r>
        <w:rPr>
          <w:rFonts w:ascii="Garamond" w:hAnsi="Garamond"/>
          <w:kern w:val="0"/>
          <w:sz w:val="24"/>
          <w:szCs w:val="24"/>
          <w14:ligatures w14:val="none"/>
        </w:rPr>
        <w:t xml:space="preserve">Monitoring and evaluation of </w:t>
      </w:r>
      <w:r w:rsidR="0098585B">
        <w:rPr>
          <w:rFonts w:ascii="Garamond" w:hAnsi="Garamond"/>
          <w:kern w:val="0"/>
          <w:sz w:val="24"/>
          <w:szCs w:val="24"/>
          <w14:ligatures w14:val="none"/>
        </w:rPr>
        <w:t>value of</w:t>
      </w:r>
      <w:r>
        <w:rPr>
          <w:rFonts w:ascii="Garamond" w:hAnsi="Garamond"/>
          <w:kern w:val="0"/>
          <w:sz w:val="24"/>
          <w:szCs w:val="24"/>
          <w14:ligatures w14:val="none"/>
        </w:rPr>
        <w:t xml:space="preserve"> the HRD protection </w:t>
      </w:r>
      <w:r w:rsidR="0098585B">
        <w:rPr>
          <w:rFonts w:ascii="Garamond" w:hAnsi="Garamond"/>
          <w:kern w:val="0"/>
          <w:sz w:val="24"/>
          <w:szCs w:val="24"/>
          <w14:ligatures w14:val="none"/>
        </w:rPr>
        <w:t>services including</w:t>
      </w:r>
      <w:r>
        <w:rPr>
          <w:rFonts w:ascii="Garamond" w:hAnsi="Garamond"/>
          <w:kern w:val="0"/>
          <w:sz w:val="24"/>
          <w:szCs w:val="24"/>
          <w14:ligatures w14:val="none"/>
        </w:rPr>
        <w:t xml:space="preserve"> feedback fr</w:t>
      </w:r>
      <w:r w:rsidR="0098585B">
        <w:rPr>
          <w:rFonts w:ascii="Garamond" w:hAnsi="Garamond"/>
          <w:kern w:val="0"/>
          <w:sz w:val="24"/>
          <w:szCs w:val="24"/>
          <w14:ligatures w14:val="none"/>
        </w:rPr>
        <w:t>o</w:t>
      </w:r>
      <w:r>
        <w:rPr>
          <w:rFonts w:ascii="Garamond" w:hAnsi="Garamond"/>
          <w:kern w:val="0"/>
          <w:sz w:val="24"/>
          <w:szCs w:val="24"/>
          <w14:ligatures w14:val="none"/>
        </w:rPr>
        <w:t>m the HRDs and protection service providers.</w:t>
      </w:r>
    </w:p>
    <w:p w14:paraId="217FE880" w14:textId="7E65093B" w:rsidR="00337644" w:rsidRPr="0031499E" w:rsidRDefault="00817C32" w:rsidP="0031499E">
      <w:pPr>
        <w:numPr>
          <w:ilvl w:val="0"/>
          <w:numId w:val="4"/>
        </w:numPr>
        <w:jc w:val="both"/>
        <w:rPr>
          <w:rFonts w:ascii="Garamond" w:hAnsi="Garamond"/>
          <w:kern w:val="0"/>
          <w:sz w:val="24"/>
          <w:szCs w:val="24"/>
          <w14:ligatures w14:val="none"/>
        </w:rPr>
      </w:pPr>
      <w:r>
        <w:rPr>
          <w:rFonts w:ascii="Garamond" w:hAnsi="Garamond"/>
          <w:kern w:val="0"/>
          <w:sz w:val="24"/>
          <w:szCs w:val="24"/>
          <w14:ligatures w14:val="none"/>
        </w:rPr>
        <w:t>F</w:t>
      </w:r>
      <w:r w:rsidR="00337644">
        <w:rPr>
          <w:rFonts w:ascii="Garamond" w:hAnsi="Garamond"/>
          <w:kern w:val="0"/>
          <w:sz w:val="24"/>
          <w:szCs w:val="24"/>
          <w14:ligatures w14:val="none"/>
        </w:rPr>
        <w:t xml:space="preserve">acilitate in </w:t>
      </w:r>
      <w:r w:rsidR="00E82373">
        <w:rPr>
          <w:rFonts w:ascii="Garamond" w:hAnsi="Garamond"/>
          <w:kern w:val="0"/>
          <w:sz w:val="24"/>
          <w:szCs w:val="24"/>
          <w14:ligatures w14:val="none"/>
        </w:rPr>
        <w:t xml:space="preserve">all </w:t>
      </w:r>
      <w:r w:rsidR="00337644">
        <w:rPr>
          <w:rFonts w:ascii="Garamond" w:hAnsi="Garamond"/>
          <w:kern w:val="0"/>
          <w:sz w:val="24"/>
          <w:szCs w:val="24"/>
          <w14:ligatures w14:val="none"/>
        </w:rPr>
        <w:t>meetings</w:t>
      </w:r>
      <w:r w:rsidR="00E82373">
        <w:rPr>
          <w:rFonts w:ascii="Garamond" w:hAnsi="Garamond"/>
          <w:kern w:val="0"/>
          <w:sz w:val="24"/>
          <w:szCs w:val="24"/>
          <w14:ligatures w14:val="none"/>
        </w:rPr>
        <w:t xml:space="preserve"> and engagements</w:t>
      </w:r>
      <w:r w:rsidR="00337644">
        <w:rPr>
          <w:rFonts w:ascii="Garamond" w:hAnsi="Garamond"/>
          <w:kern w:val="0"/>
          <w:sz w:val="24"/>
          <w:szCs w:val="24"/>
          <w14:ligatures w14:val="none"/>
        </w:rPr>
        <w:t xml:space="preserve"> including consultations and validations</w:t>
      </w:r>
    </w:p>
    <w:bookmarkEnd w:id="5"/>
    <w:p w14:paraId="43074001" w14:textId="77777777" w:rsidR="0031499E" w:rsidRPr="0031499E" w:rsidRDefault="0031499E" w:rsidP="0031499E">
      <w:pPr>
        <w:jc w:val="both"/>
        <w:rPr>
          <w:rFonts w:ascii="Garamond" w:hAnsi="Garamond"/>
          <w:kern w:val="0"/>
          <w:sz w:val="24"/>
          <w:szCs w:val="24"/>
          <w14:ligatures w14:val="none"/>
        </w:rPr>
      </w:pPr>
    </w:p>
    <w:p w14:paraId="082F4779" w14:textId="77777777" w:rsidR="0031499E" w:rsidRPr="0031499E" w:rsidRDefault="0031499E" w:rsidP="0031499E">
      <w:pPr>
        <w:jc w:val="both"/>
        <w:rPr>
          <w:rFonts w:ascii="Garamond" w:hAnsi="Garamond"/>
          <w:kern w:val="0"/>
          <w:sz w:val="24"/>
          <w:szCs w:val="24"/>
          <w14:ligatures w14:val="none"/>
        </w:rPr>
      </w:pPr>
    </w:p>
    <w:p w14:paraId="18D5B005" w14:textId="77777777" w:rsidR="0031499E" w:rsidRPr="0031499E" w:rsidRDefault="0031499E" w:rsidP="0031499E">
      <w:pPr>
        <w:pBdr>
          <w:top w:val="single" w:sz="4" w:space="1" w:color="auto"/>
          <w:bottom w:val="single" w:sz="4" w:space="1" w:color="auto"/>
        </w:pBdr>
        <w:spacing w:line="276" w:lineRule="auto"/>
        <w:contextualSpacing/>
        <w:jc w:val="both"/>
        <w:rPr>
          <w:rFonts w:ascii="Garamond" w:hAnsi="Garamond" w:cs="Arial"/>
          <w:b/>
          <w:bCs/>
          <w:kern w:val="0"/>
          <w:sz w:val="24"/>
          <w:szCs w:val="24"/>
          <w14:ligatures w14:val="none"/>
        </w:rPr>
      </w:pPr>
      <w:r w:rsidRPr="0031499E">
        <w:rPr>
          <w:rFonts w:ascii="Garamond" w:hAnsi="Garamond" w:cs="Arial"/>
          <w:b/>
          <w:bCs/>
          <w:kern w:val="0"/>
          <w:sz w:val="24"/>
          <w:szCs w:val="24"/>
          <w14:ligatures w14:val="none"/>
        </w:rPr>
        <w:t>4.0 Methodology</w:t>
      </w:r>
    </w:p>
    <w:p w14:paraId="58CE7918" w14:textId="22D02A9A" w:rsidR="0031499E" w:rsidRPr="0031499E" w:rsidRDefault="0031499E" w:rsidP="0031499E">
      <w:pPr>
        <w:pBdr>
          <w:top w:val="single" w:sz="4" w:space="1" w:color="auto"/>
          <w:bottom w:val="single" w:sz="4" w:space="1" w:color="auto"/>
        </w:pBd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The Consultant shall develop the most suitable methodology in line with the assignment. This should be detailed in the technical proposal</w:t>
      </w:r>
      <w:r w:rsidR="00043621">
        <w:rPr>
          <w:rFonts w:ascii="Garamond" w:hAnsi="Garamond" w:cs="Arial"/>
          <w:kern w:val="0"/>
          <w:sz w:val="24"/>
          <w:szCs w:val="24"/>
          <w14:ligatures w14:val="none"/>
        </w:rPr>
        <w:t xml:space="preserve"> and inception report.</w:t>
      </w:r>
    </w:p>
    <w:p w14:paraId="0408804A" w14:textId="77777777" w:rsidR="0031499E" w:rsidRPr="0031499E" w:rsidRDefault="0031499E" w:rsidP="0031499E">
      <w:pPr>
        <w:pBdr>
          <w:top w:val="single" w:sz="4" w:space="1" w:color="auto"/>
          <w:bottom w:val="single" w:sz="4" w:space="1" w:color="auto"/>
        </w:pBdr>
        <w:spacing w:line="276" w:lineRule="auto"/>
        <w:contextualSpacing/>
        <w:jc w:val="both"/>
        <w:rPr>
          <w:rFonts w:ascii="Garamond" w:hAnsi="Garamond" w:cs="Arial"/>
          <w:b/>
          <w:bCs/>
          <w:kern w:val="0"/>
          <w:sz w:val="24"/>
          <w:szCs w:val="24"/>
          <w14:ligatures w14:val="none"/>
        </w:rPr>
      </w:pPr>
    </w:p>
    <w:p w14:paraId="552E3FF1" w14:textId="77777777" w:rsidR="0031499E" w:rsidRPr="0031499E" w:rsidRDefault="0031499E" w:rsidP="0031499E">
      <w:pPr>
        <w:pBdr>
          <w:top w:val="single" w:sz="4" w:space="1" w:color="auto"/>
          <w:bottom w:val="single" w:sz="4" w:space="1" w:color="auto"/>
        </w:pBdr>
        <w:spacing w:line="276" w:lineRule="auto"/>
        <w:contextualSpacing/>
        <w:jc w:val="both"/>
        <w:rPr>
          <w:rFonts w:ascii="Garamond" w:hAnsi="Garamond" w:cs="Arial"/>
          <w:kern w:val="0"/>
          <w:sz w:val="24"/>
          <w:szCs w:val="24"/>
          <w14:ligatures w14:val="none"/>
        </w:rPr>
      </w:pPr>
      <w:r w:rsidRPr="0031499E">
        <w:rPr>
          <w:rFonts w:ascii="Garamond" w:hAnsi="Garamond" w:cs="Arial"/>
          <w:b/>
          <w:bCs/>
          <w:kern w:val="0"/>
          <w:sz w:val="24"/>
          <w:szCs w:val="24"/>
          <w14:ligatures w14:val="none"/>
        </w:rPr>
        <w:t xml:space="preserve">5.0 Expected Deliverables </w:t>
      </w:r>
    </w:p>
    <w:p w14:paraId="6A57EF11" w14:textId="77777777" w:rsidR="0031499E" w:rsidRPr="0031499E" w:rsidRDefault="0031499E" w:rsidP="0031499E">
      <w:pPr>
        <w:spacing w:line="276" w:lineRule="auto"/>
        <w:contextualSpacing/>
        <w:jc w:val="both"/>
        <w:rPr>
          <w:rFonts w:ascii="Garamond" w:hAnsi="Garamond" w:cs="Arial"/>
          <w:kern w:val="0"/>
          <w:sz w:val="24"/>
          <w:szCs w:val="24"/>
          <w14:ligatures w14:val="none"/>
        </w:rPr>
      </w:pPr>
    </w:p>
    <w:p w14:paraId="4A7B5C4E" w14:textId="77777777" w:rsidR="0031499E" w:rsidRPr="0031499E" w:rsidRDefault="0031499E" w:rsidP="0031499E">
      <w:pPr>
        <w:spacing w:line="276" w:lineRule="auto"/>
        <w:contextualSpacing/>
        <w:jc w:val="both"/>
        <w:rPr>
          <w:rFonts w:ascii="Garamond" w:hAnsi="Garamond"/>
          <w:kern w:val="0"/>
          <w:sz w:val="24"/>
          <w:szCs w:val="24"/>
          <w14:ligatures w14:val="none"/>
        </w:rPr>
      </w:pPr>
      <w:r w:rsidRPr="0031499E">
        <w:rPr>
          <w:rFonts w:ascii="Garamond" w:hAnsi="Garamond"/>
          <w:kern w:val="0"/>
          <w:sz w:val="24"/>
          <w:szCs w:val="24"/>
          <w14:ligatures w14:val="none"/>
        </w:rPr>
        <w:t>The key deliverables are:</w:t>
      </w:r>
    </w:p>
    <w:p w14:paraId="79910336" w14:textId="77777777" w:rsidR="004E4461" w:rsidRPr="004E4461" w:rsidRDefault="0031499E" w:rsidP="004E4461">
      <w:pPr>
        <w:pStyle w:val="ListParagraph"/>
        <w:numPr>
          <w:ilvl w:val="0"/>
          <w:numId w:val="8"/>
        </w:numPr>
        <w:spacing w:line="276" w:lineRule="auto"/>
        <w:jc w:val="both"/>
        <w:rPr>
          <w:rFonts w:ascii="Garamond" w:hAnsi="Garamond"/>
          <w:kern w:val="0"/>
          <w:sz w:val="24"/>
          <w:szCs w:val="24"/>
          <w14:ligatures w14:val="none"/>
        </w:rPr>
      </w:pPr>
      <w:r w:rsidRPr="004E4461">
        <w:rPr>
          <w:rFonts w:ascii="Garamond" w:hAnsi="Garamond"/>
          <w:kern w:val="0"/>
          <w:sz w:val="24"/>
          <w:szCs w:val="24"/>
          <w14:ligatures w14:val="none"/>
        </w:rPr>
        <w:lastRenderedPageBreak/>
        <w:t xml:space="preserve">An inception report with details on the methods and tools to be used including the work-plan </w:t>
      </w:r>
      <w:r w:rsidR="00394053" w:rsidRPr="004E4461">
        <w:rPr>
          <w:rFonts w:ascii="Garamond" w:hAnsi="Garamond"/>
          <w:kern w:val="0"/>
          <w:sz w:val="24"/>
          <w:szCs w:val="24"/>
          <w14:ligatures w14:val="none"/>
        </w:rPr>
        <w:t>and time</w:t>
      </w:r>
      <w:r w:rsidRPr="004E4461">
        <w:rPr>
          <w:rFonts w:ascii="Garamond" w:hAnsi="Garamond"/>
          <w:kern w:val="0"/>
          <w:sz w:val="24"/>
          <w:szCs w:val="24"/>
          <w14:ligatures w14:val="none"/>
        </w:rPr>
        <w:t xml:space="preserve"> frame.</w:t>
      </w:r>
    </w:p>
    <w:p w14:paraId="4B351784" w14:textId="77777777" w:rsidR="004E4461" w:rsidRPr="004E4461" w:rsidRDefault="0031499E" w:rsidP="004E4461">
      <w:pPr>
        <w:pStyle w:val="ListParagraph"/>
        <w:numPr>
          <w:ilvl w:val="0"/>
          <w:numId w:val="8"/>
        </w:numPr>
        <w:spacing w:line="276" w:lineRule="auto"/>
        <w:jc w:val="both"/>
        <w:rPr>
          <w:rFonts w:ascii="Garamond" w:hAnsi="Garamond"/>
          <w:kern w:val="0"/>
          <w:sz w:val="24"/>
          <w:szCs w:val="24"/>
          <w14:ligatures w14:val="none"/>
        </w:rPr>
      </w:pPr>
      <w:r w:rsidRPr="004E4461">
        <w:rPr>
          <w:rFonts w:ascii="Garamond" w:hAnsi="Garamond"/>
          <w:kern w:val="0"/>
          <w:sz w:val="24"/>
          <w:szCs w:val="24"/>
          <w14:ligatures w14:val="none"/>
        </w:rPr>
        <w:t xml:space="preserve">An inclusive and holistic </w:t>
      </w:r>
      <w:r w:rsidR="00394053" w:rsidRPr="004E4461">
        <w:rPr>
          <w:rFonts w:ascii="Garamond" w:hAnsi="Garamond"/>
          <w:kern w:val="0"/>
          <w:sz w:val="24"/>
          <w:szCs w:val="24"/>
          <w14:ligatures w14:val="none"/>
        </w:rPr>
        <w:t>assessment</w:t>
      </w:r>
      <w:r w:rsidR="004E4461" w:rsidRPr="004E4461">
        <w:rPr>
          <w:rFonts w:ascii="Garamond" w:hAnsi="Garamond"/>
          <w:kern w:val="0"/>
          <w:sz w:val="24"/>
          <w:szCs w:val="24"/>
          <w14:ligatures w14:val="none"/>
        </w:rPr>
        <w:t xml:space="preserve"> report</w:t>
      </w:r>
      <w:r w:rsidR="00394053" w:rsidRPr="004E4461">
        <w:rPr>
          <w:rFonts w:ascii="Garamond" w:hAnsi="Garamond"/>
          <w:kern w:val="0"/>
          <w:sz w:val="24"/>
          <w:szCs w:val="24"/>
          <w14:ligatures w14:val="none"/>
        </w:rPr>
        <w:t xml:space="preserve"> of the present day</w:t>
      </w:r>
      <w:r w:rsidRPr="004E4461">
        <w:rPr>
          <w:rFonts w:ascii="Garamond" w:hAnsi="Garamond"/>
          <w:kern w:val="0"/>
          <w:sz w:val="24"/>
          <w:szCs w:val="24"/>
          <w14:ligatures w14:val="none"/>
        </w:rPr>
        <w:t xml:space="preserve"> </w:t>
      </w:r>
      <w:r w:rsidR="004E4461" w:rsidRPr="004E4461">
        <w:rPr>
          <w:rFonts w:ascii="Garamond" w:hAnsi="Garamond"/>
          <w:kern w:val="0"/>
          <w:sz w:val="24"/>
          <w:szCs w:val="24"/>
          <w14:ligatures w14:val="none"/>
        </w:rPr>
        <w:t xml:space="preserve">HRD protection services including; Identification of gaps in the current HRD protection services, </w:t>
      </w:r>
      <w:r w:rsidR="00A248C7">
        <w:rPr>
          <w:rFonts w:ascii="Garamond" w:hAnsi="Garamond"/>
          <w:kern w:val="0"/>
          <w:sz w:val="24"/>
          <w:szCs w:val="24"/>
          <w14:ligatures w14:val="none"/>
        </w:rPr>
        <w:t>p</w:t>
      </w:r>
      <w:r w:rsidR="004E4461" w:rsidRPr="004E4461">
        <w:rPr>
          <w:rFonts w:ascii="Garamond" w:hAnsi="Garamond"/>
          <w:kern w:val="0"/>
          <w:sz w:val="24"/>
          <w:szCs w:val="24"/>
          <w14:ligatures w14:val="none"/>
        </w:rPr>
        <w:t>rovide information on best practices for protection service delivery, propose improvements, practical guidance and recommendations to better service</w:t>
      </w:r>
    </w:p>
    <w:p w14:paraId="4ED4082E" w14:textId="77777777" w:rsidR="004E4461" w:rsidRPr="004E4461" w:rsidRDefault="004E4461" w:rsidP="004E4461">
      <w:pPr>
        <w:pStyle w:val="ListParagraph"/>
        <w:numPr>
          <w:ilvl w:val="0"/>
          <w:numId w:val="8"/>
        </w:numPr>
        <w:spacing w:line="276" w:lineRule="auto"/>
        <w:jc w:val="both"/>
        <w:rPr>
          <w:rFonts w:ascii="Garamond" w:hAnsi="Garamond"/>
          <w:kern w:val="0"/>
          <w:sz w:val="24"/>
          <w:szCs w:val="24"/>
          <w14:ligatures w14:val="none"/>
        </w:rPr>
      </w:pPr>
      <w:r w:rsidRPr="004E4461">
        <w:rPr>
          <w:rFonts w:ascii="Garamond" w:hAnsi="Garamond"/>
          <w:kern w:val="0"/>
          <w:sz w:val="24"/>
          <w:szCs w:val="24"/>
          <w14:ligatures w14:val="none"/>
        </w:rPr>
        <w:t xml:space="preserve">Categorization and prioritization of districts by threat level </w:t>
      </w:r>
    </w:p>
    <w:p w14:paraId="374AB5C3" w14:textId="77777777" w:rsidR="004E4461" w:rsidRPr="004E4461" w:rsidRDefault="004E4461" w:rsidP="004E4461">
      <w:pPr>
        <w:pStyle w:val="ListParagraph"/>
        <w:numPr>
          <w:ilvl w:val="0"/>
          <w:numId w:val="8"/>
        </w:numPr>
        <w:jc w:val="both"/>
        <w:rPr>
          <w:rFonts w:ascii="Garamond" w:hAnsi="Garamond"/>
          <w:kern w:val="0"/>
          <w:sz w:val="24"/>
          <w:szCs w:val="24"/>
          <w14:ligatures w14:val="none"/>
        </w:rPr>
      </w:pPr>
      <w:r w:rsidRPr="004E4461">
        <w:rPr>
          <w:rFonts w:ascii="Garamond" w:hAnsi="Garamond"/>
          <w:kern w:val="0"/>
          <w:sz w:val="24"/>
          <w:szCs w:val="24"/>
          <w14:ligatures w14:val="none"/>
        </w:rPr>
        <w:t>Categorization the organizations that provide HRD protection services exclusively and those that do partially</w:t>
      </w:r>
    </w:p>
    <w:p w14:paraId="482BC6A4" w14:textId="77777777" w:rsidR="004E4461" w:rsidRPr="004E4461" w:rsidRDefault="004E4461" w:rsidP="004E4461">
      <w:pPr>
        <w:pStyle w:val="ListParagraph"/>
        <w:numPr>
          <w:ilvl w:val="0"/>
          <w:numId w:val="8"/>
        </w:numPr>
        <w:jc w:val="both"/>
        <w:rPr>
          <w:rFonts w:ascii="Garamond" w:hAnsi="Garamond"/>
          <w:kern w:val="0"/>
          <w:sz w:val="24"/>
          <w:szCs w:val="24"/>
          <w14:ligatures w14:val="none"/>
        </w:rPr>
      </w:pPr>
      <w:r w:rsidRPr="004E4461">
        <w:rPr>
          <w:rFonts w:ascii="Garamond" w:hAnsi="Garamond"/>
          <w:kern w:val="0"/>
          <w:sz w:val="24"/>
          <w:szCs w:val="24"/>
          <w14:ligatures w14:val="none"/>
        </w:rPr>
        <w:t>A catalogue of the available present day HRD protection services which will include strategies, tools and initiatives to improve service delivery.</w:t>
      </w:r>
    </w:p>
    <w:p w14:paraId="52706262" w14:textId="5867AEAC" w:rsidR="004E4461" w:rsidRPr="004E4461" w:rsidRDefault="004E4461" w:rsidP="004E4461">
      <w:pPr>
        <w:pStyle w:val="ListParagraph"/>
        <w:numPr>
          <w:ilvl w:val="0"/>
          <w:numId w:val="8"/>
        </w:numPr>
        <w:jc w:val="both"/>
        <w:rPr>
          <w:rFonts w:ascii="Garamond" w:hAnsi="Garamond"/>
          <w:kern w:val="0"/>
          <w:sz w:val="24"/>
          <w:szCs w:val="24"/>
          <w14:ligatures w14:val="none"/>
        </w:rPr>
      </w:pPr>
      <w:r w:rsidRPr="004E4461">
        <w:rPr>
          <w:rFonts w:ascii="Garamond" w:hAnsi="Garamond"/>
          <w:kern w:val="0"/>
          <w:sz w:val="24"/>
          <w:szCs w:val="24"/>
          <w14:ligatures w14:val="none"/>
        </w:rPr>
        <w:t xml:space="preserve">A communication </w:t>
      </w:r>
      <w:r w:rsidR="00032ADC">
        <w:rPr>
          <w:rFonts w:ascii="Garamond" w:hAnsi="Garamond"/>
          <w:kern w:val="0"/>
          <w:sz w:val="24"/>
          <w:szCs w:val="24"/>
          <w14:ligatures w14:val="none"/>
        </w:rPr>
        <w:t>tool</w:t>
      </w:r>
      <w:r w:rsidRPr="004E4461">
        <w:rPr>
          <w:rFonts w:ascii="Garamond" w:hAnsi="Garamond"/>
          <w:kern w:val="0"/>
          <w:sz w:val="24"/>
          <w:szCs w:val="24"/>
          <w14:ligatures w14:val="none"/>
        </w:rPr>
        <w:t xml:space="preserve"> that disseminates information on available protection services including tools/mechanisms to access the protection services  </w:t>
      </w:r>
    </w:p>
    <w:p w14:paraId="3C7B3D84" w14:textId="77777777" w:rsidR="004E4461" w:rsidRDefault="004E4461" w:rsidP="004E4461">
      <w:pPr>
        <w:pStyle w:val="ListParagraph"/>
        <w:numPr>
          <w:ilvl w:val="0"/>
          <w:numId w:val="8"/>
        </w:numPr>
        <w:jc w:val="both"/>
        <w:rPr>
          <w:rFonts w:ascii="Garamond" w:hAnsi="Garamond"/>
          <w:kern w:val="0"/>
          <w:sz w:val="24"/>
          <w:szCs w:val="24"/>
          <w14:ligatures w14:val="none"/>
        </w:rPr>
      </w:pPr>
      <w:r w:rsidRPr="004E4461">
        <w:rPr>
          <w:rFonts w:ascii="Garamond" w:hAnsi="Garamond"/>
          <w:kern w:val="0"/>
          <w:sz w:val="24"/>
          <w:szCs w:val="24"/>
          <w14:ligatures w14:val="none"/>
        </w:rPr>
        <w:t>A Monitoring and evaluation system to assess the value of the HRD protection services including feedback from the HRDs and protection service providers.</w:t>
      </w:r>
    </w:p>
    <w:p w14:paraId="5EF3CAB7" w14:textId="77777777" w:rsidR="00E82373" w:rsidRPr="004E4461" w:rsidRDefault="00E82373" w:rsidP="004E4461">
      <w:pPr>
        <w:pStyle w:val="ListParagraph"/>
        <w:numPr>
          <w:ilvl w:val="0"/>
          <w:numId w:val="8"/>
        </w:numPr>
        <w:jc w:val="both"/>
        <w:rPr>
          <w:rFonts w:ascii="Garamond" w:hAnsi="Garamond"/>
          <w:kern w:val="0"/>
          <w:sz w:val="24"/>
          <w:szCs w:val="24"/>
          <w14:ligatures w14:val="none"/>
        </w:rPr>
      </w:pPr>
      <w:r>
        <w:rPr>
          <w:rFonts w:ascii="Garamond" w:hAnsi="Garamond"/>
          <w:kern w:val="0"/>
          <w:sz w:val="24"/>
          <w:szCs w:val="24"/>
          <w14:ligatures w14:val="none"/>
        </w:rPr>
        <w:t>Facilitate in all meetings and engagements including consultations and validations.</w:t>
      </w:r>
    </w:p>
    <w:p w14:paraId="49B4BF8C" w14:textId="77777777" w:rsidR="004E4461" w:rsidRPr="0098585B" w:rsidRDefault="004E4461" w:rsidP="004E4461">
      <w:pPr>
        <w:ind w:left="360"/>
        <w:jc w:val="both"/>
        <w:rPr>
          <w:rFonts w:ascii="Garamond" w:hAnsi="Garamond"/>
          <w:kern w:val="0"/>
          <w:sz w:val="24"/>
          <w:szCs w:val="24"/>
          <w14:ligatures w14:val="none"/>
        </w:rPr>
      </w:pPr>
    </w:p>
    <w:p w14:paraId="36253B5F" w14:textId="77777777" w:rsidR="0031499E" w:rsidRPr="0031499E" w:rsidRDefault="0031499E" w:rsidP="0031499E">
      <w:pPr>
        <w:spacing w:line="276" w:lineRule="auto"/>
        <w:jc w:val="both"/>
        <w:rPr>
          <w:rFonts w:ascii="Garamond" w:hAnsi="Garamond" w:cs="Arial"/>
          <w:kern w:val="0"/>
          <w:sz w:val="24"/>
          <w:szCs w:val="24"/>
          <w14:ligatures w14:val="none"/>
        </w:rPr>
      </w:pPr>
      <w:r w:rsidRPr="0031499E">
        <w:rPr>
          <w:rFonts w:ascii="Garamond" w:hAnsi="Garamond"/>
          <w:kern w:val="0"/>
          <w:sz w:val="24"/>
          <w:szCs w:val="24"/>
          <w14:ligatures w14:val="none"/>
        </w:rPr>
        <w:t>Notable: All deliverables shall be submitted in 2 copies; in hardcopy and softcopy in editable format.</w:t>
      </w:r>
    </w:p>
    <w:p w14:paraId="4D63795D" w14:textId="77777777" w:rsidR="0031499E" w:rsidRPr="0031499E" w:rsidRDefault="0031499E" w:rsidP="0031499E">
      <w:pPr>
        <w:pBdr>
          <w:bottom w:val="single" w:sz="4" w:space="1" w:color="auto"/>
        </w:pBdr>
        <w:spacing w:line="276" w:lineRule="auto"/>
        <w:contextualSpacing/>
        <w:jc w:val="both"/>
        <w:rPr>
          <w:rFonts w:ascii="Garamond" w:hAnsi="Garamond" w:cs="Arial"/>
          <w:b/>
          <w:bCs/>
          <w:kern w:val="0"/>
          <w:sz w:val="24"/>
          <w:szCs w:val="24"/>
          <w14:ligatures w14:val="none"/>
        </w:rPr>
      </w:pPr>
    </w:p>
    <w:p w14:paraId="7C33B40E" w14:textId="77777777" w:rsidR="0031499E" w:rsidRPr="0031499E" w:rsidRDefault="0031499E" w:rsidP="0031499E">
      <w:pPr>
        <w:pBdr>
          <w:bottom w:val="single" w:sz="4" w:space="1" w:color="auto"/>
        </w:pBdr>
        <w:spacing w:line="276" w:lineRule="auto"/>
        <w:contextualSpacing/>
        <w:jc w:val="both"/>
        <w:rPr>
          <w:rFonts w:ascii="Garamond" w:hAnsi="Garamond" w:cs="Arial"/>
          <w:kern w:val="0"/>
          <w:sz w:val="24"/>
          <w:szCs w:val="24"/>
          <w14:ligatures w14:val="none"/>
        </w:rPr>
      </w:pPr>
      <w:r w:rsidRPr="0031499E">
        <w:rPr>
          <w:rFonts w:ascii="Garamond" w:hAnsi="Garamond" w:cs="Arial"/>
          <w:b/>
          <w:bCs/>
          <w:kern w:val="0"/>
          <w:sz w:val="24"/>
          <w:szCs w:val="24"/>
          <w14:ligatures w14:val="none"/>
        </w:rPr>
        <w:t xml:space="preserve">5.0 Duration of the Assignment </w:t>
      </w:r>
    </w:p>
    <w:p w14:paraId="668F8408" w14:textId="50068F35" w:rsidR="0031499E" w:rsidRPr="0031499E" w:rsidRDefault="0031499E" w:rsidP="0031499E">
      <w:p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The assignment is expected to be carried out in a period of 21</w:t>
      </w:r>
      <w:r w:rsidR="00212D65">
        <w:rPr>
          <w:rFonts w:ascii="Garamond" w:hAnsi="Garamond" w:cs="Arial"/>
          <w:kern w:val="0"/>
          <w:sz w:val="24"/>
          <w:szCs w:val="24"/>
          <w14:ligatures w14:val="none"/>
        </w:rPr>
        <w:t>working</w:t>
      </w:r>
      <w:r w:rsidRPr="0031499E">
        <w:rPr>
          <w:rFonts w:ascii="Garamond" w:hAnsi="Garamond" w:cs="Arial"/>
          <w:kern w:val="0"/>
          <w:sz w:val="24"/>
          <w:szCs w:val="24"/>
          <w14:ligatures w14:val="none"/>
        </w:rPr>
        <w:t xml:space="preserve"> days</w:t>
      </w:r>
    </w:p>
    <w:p w14:paraId="2AC905FE" w14:textId="77777777" w:rsidR="0031499E" w:rsidRPr="0031499E" w:rsidRDefault="0031499E" w:rsidP="0031499E">
      <w:pPr>
        <w:pBdr>
          <w:bottom w:val="single" w:sz="4" w:space="1" w:color="auto"/>
        </w:pBdr>
        <w:spacing w:line="360" w:lineRule="auto"/>
        <w:jc w:val="both"/>
        <w:rPr>
          <w:rFonts w:ascii="Garamond" w:hAnsi="Garamond"/>
          <w:b/>
          <w:kern w:val="0"/>
          <w:sz w:val="24"/>
          <w:szCs w:val="24"/>
          <w:lang w:val="en-GB"/>
          <w14:ligatures w14:val="none"/>
        </w:rPr>
      </w:pPr>
    </w:p>
    <w:p w14:paraId="7CF7A801" w14:textId="77777777" w:rsidR="0031499E" w:rsidRPr="0031499E" w:rsidRDefault="0031499E" w:rsidP="0031499E">
      <w:pPr>
        <w:pBdr>
          <w:bottom w:val="single" w:sz="4" w:space="1" w:color="auto"/>
        </w:pBdr>
        <w:spacing w:line="360" w:lineRule="auto"/>
        <w:jc w:val="both"/>
        <w:rPr>
          <w:rFonts w:ascii="Garamond" w:hAnsi="Garamond"/>
          <w:b/>
          <w:kern w:val="0"/>
          <w:sz w:val="24"/>
          <w:szCs w:val="24"/>
          <w:lang w:val="en-GB"/>
          <w14:ligatures w14:val="none"/>
        </w:rPr>
      </w:pPr>
      <w:r w:rsidRPr="0031499E">
        <w:rPr>
          <w:rFonts w:ascii="Garamond" w:hAnsi="Garamond"/>
          <w:b/>
          <w:kern w:val="0"/>
          <w:sz w:val="24"/>
          <w:szCs w:val="24"/>
          <w:lang w:val="en-GB"/>
          <w14:ligatures w14:val="none"/>
        </w:rPr>
        <w:t>6.0 Budget and Payment</w:t>
      </w:r>
    </w:p>
    <w:p w14:paraId="43F51A2F" w14:textId="77777777" w:rsidR="0031499E" w:rsidRPr="0031499E" w:rsidRDefault="0031499E" w:rsidP="0031499E">
      <w:pPr>
        <w:spacing w:line="360" w:lineRule="auto"/>
        <w:jc w:val="both"/>
        <w:rPr>
          <w:rFonts w:ascii="Garamond" w:hAnsi="Garamond"/>
          <w:kern w:val="0"/>
          <w:sz w:val="24"/>
          <w:szCs w:val="24"/>
          <w:lang w:val="en-GB"/>
          <w14:ligatures w14:val="none"/>
        </w:rPr>
      </w:pPr>
      <w:r w:rsidRPr="0031499E">
        <w:rPr>
          <w:rFonts w:ascii="Garamond" w:hAnsi="Garamond"/>
          <w:kern w:val="0"/>
          <w:sz w:val="24"/>
          <w:szCs w:val="24"/>
          <w:lang w:val="en-GB"/>
          <w14:ligatures w14:val="none"/>
        </w:rPr>
        <w:t xml:space="preserve">The consultant should provide an indicative budget per day in Uganda Shillings.  </w:t>
      </w:r>
    </w:p>
    <w:p w14:paraId="2CFA659A" w14:textId="77777777" w:rsidR="0031499E" w:rsidRPr="0031499E" w:rsidRDefault="0031499E" w:rsidP="0031499E">
      <w:pPr>
        <w:spacing w:line="360" w:lineRule="auto"/>
        <w:jc w:val="both"/>
        <w:rPr>
          <w:rFonts w:ascii="Garamond" w:hAnsi="Garamond"/>
          <w:kern w:val="0"/>
          <w:sz w:val="24"/>
          <w:szCs w:val="24"/>
          <w14:ligatures w14:val="none"/>
        </w:rPr>
      </w:pPr>
      <w:r w:rsidRPr="0031499E">
        <w:rPr>
          <w:rFonts w:ascii="Garamond" w:hAnsi="Garamond"/>
          <w:kern w:val="0"/>
          <w:sz w:val="24"/>
          <w:szCs w:val="24"/>
          <w14:ligatures w14:val="none"/>
        </w:rPr>
        <w:t>The consultant will be paid professional fees as compensation for his/her technical/professional expertise and time invested in the delivery of the expected outputs. This will be discussed and agreed amicably for a win-win for both the consultant and the NCHRDU</w:t>
      </w:r>
    </w:p>
    <w:p w14:paraId="1D188756" w14:textId="77777777" w:rsidR="0031499E" w:rsidRPr="0031499E" w:rsidRDefault="0031499E" w:rsidP="0031499E">
      <w:pPr>
        <w:spacing w:line="360" w:lineRule="auto"/>
        <w:jc w:val="both"/>
        <w:rPr>
          <w:rFonts w:ascii="Garamond" w:hAnsi="Garamond"/>
          <w:kern w:val="0"/>
          <w:sz w:val="24"/>
          <w:szCs w:val="24"/>
          <w:lang w:val="en-GB"/>
          <w14:ligatures w14:val="none"/>
        </w:rPr>
      </w:pPr>
      <w:r w:rsidRPr="0031499E">
        <w:rPr>
          <w:rFonts w:ascii="Garamond" w:hAnsi="Garamond"/>
          <w:b/>
          <w:bCs/>
          <w:kern w:val="0"/>
          <w:sz w:val="24"/>
          <w:szCs w:val="24"/>
          <w14:ligatures w14:val="none"/>
        </w:rPr>
        <w:t>Notable</w:t>
      </w:r>
      <w:r w:rsidRPr="0031499E">
        <w:rPr>
          <w:rFonts w:ascii="Garamond" w:hAnsi="Garamond"/>
          <w:kern w:val="0"/>
          <w:sz w:val="24"/>
          <w:szCs w:val="24"/>
          <w14:ligatures w14:val="none"/>
        </w:rPr>
        <w:t xml:space="preserve"> is that the Consultant will be responsible for declaration of the income for income tax purposes and where applicable, NCHRDU will make 6% statutory deductions (from the gross payment) payable to Uganda Revenue Authority as withholding tax in accordance with the income tax regulations of Uganda</w:t>
      </w:r>
    </w:p>
    <w:p w14:paraId="510C9F2B" w14:textId="77777777" w:rsidR="0031499E" w:rsidRPr="0031499E" w:rsidRDefault="0031499E" w:rsidP="0031499E">
      <w:pPr>
        <w:pBdr>
          <w:bottom w:val="single" w:sz="4" w:space="1" w:color="auto"/>
        </w:pBdr>
        <w:spacing w:line="276" w:lineRule="auto"/>
        <w:contextualSpacing/>
        <w:jc w:val="both"/>
        <w:rPr>
          <w:rFonts w:ascii="Garamond" w:hAnsi="Garamond" w:cs="Arial"/>
          <w:kern w:val="0"/>
          <w:sz w:val="24"/>
          <w:szCs w:val="24"/>
          <w14:ligatures w14:val="none"/>
        </w:rPr>
      </w:pPr>
      <w:r w:rsidRPr="0031499E">
        <w:rPr>
          <w:rFonts w:ascii="Garamond" w:hAnsi="Garamond" w:cs="Arial"/>
          <w:b/>
          <w:bCs/>
          <w:kern w:val="0"/>
          <w:sz w:val="24"/>
          <w:szCs w:val="24"/>
          <w14:ligatures w14:val="none"/>
        </w:rPr>
        <w:t>8.0 Expertise</w:t>
      </w:r>
    </w:p>
    <w:p w14:paraId="6C4325E9" w14:textId="77777777" w:rsidR="0031499E" w:rsidRPr="0031499E" w:rsidRDefault="0031499E" w:rsidP="0031499E">
      <w:pPr>
        <w:spacing w:line="276" w:lineRule="auto"/>
        <w:contextualSpacing/>
        <w:jc w:val="both"/>
        <w:rPr>
          <w:rFonts w:ascii="Garamond" w:hAnsi="Garamond" w:cs="Arial"/>
          <w:kern w:val="0"/>
          <w:sz w:val="24"/>
          <w:szCs w:val="24"/>
          <w14:ligatures w14:val="none"/>
        </w:rPr>
      </w:pPr>
    </w:p>
    <w:p w14:paraId="67124E0F" w14:textId="77777777" w:rsidR="0031499E" w:rsidRPr="0031499E" w:rsidRDefault="0031499E" w:rsidP="0031499E">
      <w:pPr>
        <w:numPr>
          <w:ilvl w:val="0"/>
          <w:numId w:val="1"/>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Should possess a Masters’ degree in</w:t>
      </w:r>
      <w:r w:rsidR="00A248C7">
        <w:rPr>
          <w:rFonts w:ascii="Garamond" w:hAnsi="Garamond" w:cs="Arial"/>
          <w:kern w:val="0"/>
          <w:sz w:val="24"/>
          <w:szCs w:val="24"/>
          <w14:ligatures w14:val="none"/>
        </w:rPr>
        <w:t xml:space="preserve"> systems development</w:t>
      </w:r>
      <w:r w:rsidRPr="0031499E">
        <w:rPr>
          <w:rFonts w:ascii="Garamond" w:hAnsi="Garamond" w:cs="Arial"/>
          <w:kern w:val="0"/>
          <w:sz w:val="24"/>
          <w:szCs w:val="24"/>
          <w14:ligatures w14:val="none"/>
        </w:rPr>
        <w:t xml:space="preserve">, </w:t>
      </w:r>
      <w:r w:rsidR="00A248C7">
        <w:rPr>
          <w:rFonts w:ascii="Garamond" w:hAnsi="Garamond" w:cs="Arial"/>
          <w:kern w:val="0"/>
          <w:sz w:val="24"/>
          <w:szCs w:val="24"/>
          <w14:ligatures w14:val="none"/>
        </w:rPr>
        <w:t>law, social sciences, human rights</w:t>
      </w:r>
      <w:r w:rsidR="00D8072D">
        <w:rPr>
          <w:rFonts w:ascii="Garamond" w:hAnsi="Garamond" w:cs="Arial"/>
          <w:kern w:val="0"/>
          <w:sz w:val="24"/>
          <w:szCs w:val="24"/>
          <w14:ligatures w14:val="none"/>
        </w:rPr>
        <w:t xml:space="preserve"> and </w:t>
      </w:r>
      <w:r w:rsidR="00A248C7">
        <w:rPr>
          <w:rFonts w:ascii="Garamond" w:hAnsi="Garamond" w:cs="Arial"/>
          <w:kern w:val="0"/>
          <w:sz w:val="24"/>
          <w:szCs w:val="24"/>
          <w14:ligatures w14:val="none"/>
        </w:rPr>
        <w:t>gender</w:t>
      </w:r>
      <w:r w:rsidR="00D8072D">
        <w:rPr>
          <w:rFonts w:ascii="Garamond" w:hAnsi="Garamond" w:cs="Arial"/>
          <w:kern w:val="0"/>
          <w:sz w:val="24"/>
          <w:szCs w:val="24"/>
          <w14:ligatures w14:val="none"/>
        </w:rPr>
        <w:t xml:space="preserve">, </w:t>
      </w:r>
      <w:r w:rsidRPr="0031499E">
        <w:rPr>
          <w:rFonts w:ascii="Garamond" w:hAnsi="Garamond" w:cs="Arial"/>
          <w:kern w:val="0"/>
          <w:sz w:val="24"/>
          <w:szCs w:val="24"/>
          <w14:ligatures w14:val="none"/>
        </w:rPr>
        <w:t xml:space="preserve">psychology or its </w:t>
      </w:r>
      <w:r w:rsidR="00D8072D">
        <w:rPr>
          <w:rFonts w:ascii="Garamond" w:hAnsi="Garamond" w:cs="Arial"/>
          <w:kern w:val="0"/>
          <w:sz w:val="24"/>
          <w:szCs w:val="24"/>
          <w14:ligatures w14:val="none"/>
        </w:rPr>
        <w:t>related field</w:t>
      </w:r>
      <w:r w:rsidRPr="0031499E">
        <w:rPr>
          <w:rFonts w:ascii="Garamond" w:hAnsi="Garamond" w:cs="Arial"/>
          <w:kern w:val="0"/>
          <w:sz w:val="24"/>
          <w:szCs w:val="24"/>
          <w14:ligatures w14:val="none"/>
        </w:rPr>
        <w:t>.</w:t>
      </w:r>
    </w:p>
    <w:p w14:paraId="44497D60" w14:textId="77CDDCDB" w:rsidR="0031499E" w:rsidRPr="0031499E" w:rsidRDefault="0031499E" w:rsidP="0031499E">
      <w:pPr>
        <w:numPr>
          <w:ilvl w:val="0"/>
          <w:numId w:val="1"/>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lastRenderedPageBreak/>
        <w:t xml:space="preserve">Over five year’s professional experience in </w:t>
      </w:r>
      <w:r w:rsidR="00032ADC">
        <w:rPr>
          <w:rFonts w:ascii="Garamond" w:hAnsi="Garamond" w:cs="Arial"/>
          <w:kern w:val="0"/>
          <w:sz w:val="24"/>
          <w:szCs w:val="24"/>
          <w14:ligatures w14:val="none"/>
        </w:rPr>
        <w:t>undertaken similar consulting assignments.</w:t>
      </w:r>
      <w:r w:rsidRPr="0031499E">
        <w:rPr>
          <w:rFonts w:ascii="Garamond" w:hAnsi="Garamond" w:cs="Arial"/>
          <w:kern w:val="0"/>
          <w:sz w:val="24"/>
          <w:szCs w:val="24"/>
          <w14:ligatures w14:val="none"/>
        </w:rPr>
        <w:t xml:space="preserve"> </w:t>
      </w:r>
    </w:p>
    <w:p w14:paraId="525BA33E" w14:textId="77777777" w:rsidR="0031499E" w:rsidRDefault="0031499E" w:rsidP="0031499E">
      <w:pPr>
        <w:numPr>
          <w:ilvl w:val="0"/>
          <w:numId w:val="1"/>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Should have experience in safety and security management</w:t>
      </w:r>
    </w:p>
    <w:p w14:paraId="2092536C" w14:textId="34084A3E" w:rsidR="006C5D68" w:rsidRDefault="00032ADC" w:rsidP="0031499E">
      <w:pPr>
        <w:numPr>
          <w:ilvl w:val="0"/>
          <w:numId w:val="1"/>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Experience w</w:t>
      </w:r>
      <w:r w:rsidR="006C5D68">
        <w:rPr>
          <w:rFonts w:ascii="Garamond" w:hAnsi="Garamond" w:cs="Arial"/>
          <w:kern w:val="0"/>
          <w:sz w:val="24"/>
          <w:szCs w:val="24"/>
          <w14:ligatures w14:val="none"/>
        </w:rPr>
        <w:t>orking with women and gender is very key</w:t>
      </w:r>
    </w:p>
    <w:p w14:paraId="28971E2B" w14:textId="77777777" w:rsidR="00D8072D" w:rsidRPr="0031499E" w:rsidRDefault="00D8072D" w:rsidP="0031499E">
      <w:pPr>
        <w:numPr>
          <w:ilvl w:val="0"/>
          <w:numId w:val="1"/>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Should have experience in conducting gender, equality, feminism assessments in the field of Human Rights Defenders.</w:t>
      </w:r>
    </w:p>
    <w:p w14:paraId="486D197C" w14:textId="77777777" w:rsidR="0031499E" w:rsidRPr="0031499E" w:rsidRDefault="0031499E" w:rsidP="0031499E">
      <w:pPr>
        <w:numPr>
          <w:ilvl w:val="0"/>
          <w:numId w:val="1"/>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Should have developed</w:t>
      </w:r>
      <w:r w:rsidR="00D8072D">
        <w:rPr>
          <w:rFonts w:ascii="Garamond" w:hAnsi="Garamond" w:cs="Arial"/>
          <w:kern w:val="0"/>
          <w:sz w:val="24"/>
          <w:szCs w:val="24"/>
          <w14:ligatures w14:val="none"/>
        </w:rPr>
        <w:t xml:space="preserve"> gender and feminist </w:t>
      </w:r>
      <w:r w:rsidRPr="0031499E">
        <w:rPr>
          <w:rFonts w:ascii="Garamond" w:hAnsi="Garamond" w:cs="Arial"/>
          <w:kern w:val="0"/>
          <w:sz w:val="24"/>
          <w:szCs w:val="24"/>
          <w14:ligatures w14:val="none"/>
        </w:rPr>
        <w:t>manuals</w:t>
      </w:r>
      <w:r w:rsidR="00D8072D">
        <w:rPr>
          <w:rFonts w:ascii="Garamond" w:hAnsi="Garamond" w:cs="Arial"/>
          <w:kern w:val="0"/>
          <w:sz w:val="24"/>
          <w:szCs w:val="24"/>
          <w14:ligatures w14:val="none"/>
        </w:rPr>
        <w:t xml:space="preserve"> </w:t>
      </w:r>
      <w:r w:rsidRPr="0031499E">
        <w:rPr>
          <w:rFonts w:ascii="Garamond" w:hAnsi="Garamond" w:cs="Arial"/>
          <w:kern w:val="0"/>
          <w:sz w:val="24"/>
          <w:szCs w:val="24"/>
          <w14:ligatures w14:val="none"/>
        </w:rPr>
        <w:t>for organizations in the NGO sector in at-least the last 3 years that have been adopted</w:t>
      </w:r>
    </w:p>
    <w:p w14:paraId="1C7776ED" w14:textId="34B84FFD" w:rsidR="0031499E" w:rsidRPr="0031499E" w:rsidRDefault="0031499E" w:rsidP="0031499E">
      <w:pPr>
        <w:numPr>
          <w:ilvl w:val="0"/>
          <w:numId w:val="1"/>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 xml:space="preserve">In-depth knowledge of </w:t>
      </w:r>
      <w:r w:rsidR="00D8072D">
        <w:rPr>
          <w:rFonts w:ascii="Garamond" w:hAnsi="Garamond" w:cs="Arial"/>
          <w:kern w:val="0"/>
          <w:sz w:val="24"/>
          <w:szCs w:val="24"/>
          <w14:ligatures w14:val="none"/>
        </w:rPr>
        <w:t xml:space="preserve">HRDs protection services, </w:t>
      </w:r>
      <w:r w:rsidR="00032ADC">
        <w:rPr>
          <w:rFonts w:ascii="Garamond" w:hAnsi="Garamond" w:cs="Arial"/>
          <w:kern w:val="0"/>
          <w:sz w:val="24"/>
          <w:szCs w:val="24"/>
          <w14:ligatures w14:val="none"/>
        </w:rPr>
        <w:t>gender-based</w:t>
      </w:r>
      <w:r w:rsidR="00D8072D">
        <w:rPr>
          <w:rFonts w:ascii="Garamond" w:hAnsi="Garamond" w:cs="Arial"/>
          <w:kern w:val="0"/>
          <w:sz w:val="24"/>
          <w:szCs w:val="24"/>
          <w14:ligatures w14:val="none"/>
        </w:rPr>
        <w:t xml:space="preserve"> violence,</w:t>
      </w:r>
      <w:r w:rsidRPr="0031499E">
        <w:rPr>
          <w:rFonts w:ascii="Garamond" w:hAnsi="Garamond" w:cs="Arial"/>
          <w:kern w:val="0"/>
          <w:sz w:val="24"/>
          <w:szCs w:val="24"/>
          <w14:ligatures w14:val="none"/>
        </w:rPr>
        <w:t xml:space="preserve"> </w:t>
      </w:r>
      <w:r w:rsidR="00991480">
        <w:rPr>
          <w:rFonts w:ascii="Garamond" w:hAnsi="Garamond" w:cs="Arial"/>
          <w:kern w:val="0"/>
          <w:sz w:val="24"/>
          <w:szCs w:val="24"/>
          <w14:ligatures w14:val="none"/>
        </w:rPr>
        <w:t xml:space="preserve">victim and survivor </w:t>
      </w:r>
      <w:r w:rsidRPr="0031499E">
        <w:rPr>
          <w:rFonts w:ascii="Garamond" w:hAnsi="Garamond" w:cs="Arial"/>
          <w:kern w:val="0"/>
          <w:sz w:val="24"/>
          <w:szCs w:val="24"/>
          <w14:ligatures w14:val="none"/>
        </w:rPr>
        <w:t xml:space="preserve">best </w:t>
      </w:r>
      <w:r w:rsidR="00032ADC" w:rsidRPr="0031499E">
        <w:rPr>
          <w:rFonts w:ascii="Garamond" w:hAnsi="Garamond" w:cs="Arial"/>
          <w:kern w:val="0"/>
          <w:sz w:val="24"/>
          <w:szCs w:val="24"/>
          <w14:ligatures w14:val="none"/>
        </w:rPr>
        <w:t>practices</w:t>
      </w:r>
      <w:r w:rsidR="00032ADC">
        <w:rPr>
          <w:rFonts w:ascii="Garamond" w:hAnsi="Garamond" w:cs="Arial"/>
          <w:kern w:val="0"/>
          <w:sz w:val="24"/>
          <w:szCs w:val="24"/>
          <w14:ligatures w14:val="none"/>
        </w:rPr>
        <w:t>.</w:t>
      </w:r>
      <w:r w:rsidRPr="0031499E">
        <w:rPr>
          <w:rFonts w:ascii="Garamond" w:hAnsi="Garamond" w:cs="Arial"/>
          <w:kern w:val="0"/>
          <w:sz w:val="24"/>
          <w:szCs w:val="24"/>
          <w14:ligatures w14:val="none"/>
        </w:rPr>
        <w:t xml:space="preserve"> </w:t>
      </w:r>
    </w:p>
    <w:p w14:paraId="2E1A2383" w14:textId="77777777" w:rsidR="0031499E" w:rsidRPr="0031499E" w:rsidRDefault="0031499E" w:rsidP="0031499E">
      <w:pPr>
        <w:numPr>
          <w:ilvl w:val="0"/>
          <w:numId w:val="1"/>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Skills and Competencies:</w:t>
      </w:r>
    </w:p>
    <w:p w14:paraId="3BD12205" w14:textId="77777777" w:rsidR="0031499E" w:rsidRPr="0031499E" w:rsidRDefault="0031499E" w:rsidP="0031499E">
      <w:pPr>
        <w:numPr>
          <w:ilvl w:val="0"/>
          <w:numId w:val="2"/>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Ability to work with minimal supervision;</w:t>
      </w:r>
    </w:p>
    <w:p w14:paraId="6112F3F4" w14:textId="77777777" w:rsidR="0031499E" w:rsidRPr="0031499E" w:rsidRDefault="0031499E" w:rsidP="0031499E">
      <w:pPr>
        <w:numPr>
          <w:ilvl w:val="0"/>
          <w:numId w:val="2"/>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 xml:space="preserve">Proven excellent written and oral communications skills in English; </w:t>
      </w:r>
    </w:p>
    <w:p w14:paraId="2F25C530" w14:textId="77777777" w:rsidR="0031499E" w:rsidRPr="0031499E" w:rsidRDefault="0031499E" w:rsidP="0031499E">
      <w:pPr>
        <w:numPr>
          <w:ilvl w:val="0"/>
          <w:numId w:val="2"/>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Application/use of innovative and effective tools for stakeholder’s engagement in the collection of required information and feedback;</w:t>
      </w:r>
    </w:p>
    <w:p w14:paraId="570A8B57" w14:textId="77777777" w:rsidR="0031499E" w:rsidRPr="0031499E" w:rsidRDefault="0031499E" w:rsidP="0031499E">
      <w:pPr>
        <w:numPr>
          <w:ilvl w:val="0"/>
          <w:numId w:val="2"/>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 xml:space="preserve"> Must be results-oriented, a team player, exhibiting high level of enthusiasm, diplomacy and integrity; </w:t>
      </w:r>
    </w:p>
    <w:p w14:paraId="4A907EB1" w14:textId="77777777" w:rsidR="0031499E" w:rsidRPr="0031499E" w:rsidRDefault="0031499E" w:rsidP="0031499E">
      <w:pPr>
        <w:numPr>
          <w:ilvl w:val="0"/>
          <w:numId w:val="2"/>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 xml:space="preserve">Demonstrates excellent interpersonal and professional skills in respect to engagement with stakeholders and partners; </w:t>
      </w:r>
    </w:p>
    <w:p w14:paraId="24593055" w14:textId="77777777" w:rsidR="0031499E" w:rsidRPr="0031499E" w:rsidRDefault="0031499E" w:rsidP="0031499E">
      <w:pPr>
        <w:numPr>
          <w:ilvl w:val="0"/>
          <w:numId w:val="2"/>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 xml:space="preserve">Excellent analytical, facilitation and communication skills for effective stakeholder engagements/workshops; </w:t>
      </w:r>
    </w:p>
    <w:p w14:paraId="0C9FF32A" w14:textId="77777777" w:rsidR="0031499E" w:rsidRPr="0031499E" w:rsidRDefault="0031499E" w:rsidP="0031499E">
      <w:pPr>
        <w:numPr>
          <w:ilvl w:val="0"/>
          <w:numId w:val="2"/>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Evidence of having undertaken similar assignments;</w:t>
      </w:r>
    </w:p>
    <w:p w14:paraId="6F405444" w14:textId="77777777" w:rsidR="0031499E" w:rsidRPr="0031499E" w:rsidRDefault="0031499E" w:rsidP="0031499E">
      <w:pPr>
        <w:numPr>
          <w:ilvl w:val="0"/>
          <w:numId w:val="2"/>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Experience in research, policy development, management and programming-related work.</w:t>
      </w:r>
    </w:p>
    <w:p w14:paraId="11EDB5E2" w14:textId="77777777" w:rsidR="0031499E" w:rsidRPr="0031499E" w:rsidRDefault="0031499E" w:rsidP="0031499E">
      <w:pPr>
        <w:numPr>
          <w:ilvl w:val="0"/>
          <w:numId w:val="2"/>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 xml:space="preserve">Excellent writing and reporting skills; </w:t>
      </w:r>
    </w:p>
    <w:p w14:paraId="67675845" w14:textId="77777777" w:rsidR="0031499E" w:rsidRPr="0031499E" w:rsidRDefault="0031499E" w:rsidP="0031499E">
      <w:pPr>
        <w:numPr>
          <w:ilvl w:val="0"/>
          <w:numId w:val="2"/>
        </w:numPr>
        <w:spacing w:line="276" w:lineRule="auto"/>
        <w:contextualSpacing/>
        <w:jc w:val="both"/>
        <w:rPr>
          <w:rFonts w:ascii="Garamond" w:hAnsi="Garamond" w:cs="Arial"/>
          <w:kern w:val="0"/>
          <w:sz w:val="24"/>
          <w:szCs w:val="24"/>
          <w14:ligatures w14:val="none"/>
        </w:rPr>
      </w:pPr>
      <w:r w:rsidRPr="0031499E">
        <w:rPr>
          <w:rFonts w:ascii="Garamond" w:hAnsi="Garamond" w:cs="Arial"/>
          <w:kern w:val="0"/>
          <w:sz w:val="24"/>
          <w:szCs w:val="24"/>
          <w14:ligatures w14:val="none"/>
        </w:rPr>
        <w:t>Ability to work efficiently and deliver on committed outputs under the assignment within agreed timelines and deadlines</w:t>
      </w:r>
    </w:p>
    <w:p w14:paraId="02B23F9D" w14:textId="77777777" w:rsidR="0031499E" w:rsidRPr="0031499E" w:rsidRDefault="0031499E" w:rsidP="0031499E">
      <w:pPr>
        <w:pBdr>
          <w:bottom w:val="single" w:sz="4" w:space="1" w:color="auto"/>
        </w:pBdr>
        <w:spacing w:line="276" w:lineRule="auto"/>
        <w:contextualSpacing/>
        <w:jc w:val="both"/>
        <w:rPr>
          <w:rFonts w:ascii="Garamond" w:hAnsi="Garamond" w:cs="Arial"/>
          <w:kern w:val="0"/>
          <w:sz w:val="24"/>
          <w:szCs w:val="24"/>
          <w14:ligatures w14:val="none"/>
        </w:rPr>
      </w:pPr>
      <w:r w:rsidRPr="0031499E">
        <w:rPr>
          <w:rFonts w:ascii="Garamond" w:hAnsi="Garamond" w:cs="Arial"/>
          <w:b/>
          <w:bCs/>
          <w:kern w:val="0"/>
          <w:sz w:val="24"/>
          <w:szCs w:val="24"/>
          <w14:ligatures w14:val="none"/>
        </w:rPr>
        <w:t xml:space="preserve">7.0 Application Process </w:t>
      </w:r>
    </w:p>
    <w:p w14:paraId="0B3F16C5" w14:textId="77777777" w:rsidR="0031499E" w:rsidRPr="0031499E" w:rsidRDefault="0031499E" w:rsidP="0031499E">
      <w:pPr>
        <w:spacing w:line="276" w:lineRule="auto"/>
        <w:contextualSpacing/>
        <w:jc w:val="both"/>
        <w:rPr>
          <w:rFonts w:ascii="Garamond" w:hAnsi="Garamond" w:cs="Arial"/>
          <w:kern w:val="0"/>
          <w:sz w:val="24"/>
          <w:szCs w:val="24"/>
          <w14:ligatures w14:val="none"/>
        </w:rPr>
      </w:pPr>
    </w:p>
    <w:p w14:paraId="0E5947E8" w14:textId="77777777" w:rsidR="0031499E" w:rsidRPr="0031499E" w:rsidRDefault="0031499E" w:rsidP="0031499E">
      <w:pPr>
        <w:spacing w:line="360" w:lineRule="auto"/>
        <w:jc w:val="both"/>
        <w:rPr>
          <w:rFonts w:ascii="Garamond" w:hAnsi="Garamond"/>
          <w:kern w:val="0"/>
          <w:sz w:val="24"/>
          <w:szCs w:val="24"/>
          <w14:ligatures w14:val="none"/>
        </w:rPr>
      </w:pPr>
      <w:r w:rsidRPr="0031499E">
        <w:rPr>
          <w:rFonts w:ascii="Garamond" w:hAnsi="Garamond"/>
          <w:kern w:val="0"/>
          <w:sz w:val="24"/>
          <w:szCs w:val="24"/>
          <w14:ligatures w14:val="none"/>
        </w:rPr>
        <w:t xml:space="preserve">Interested and qualified candidates should submit their applications which should include the following: </w:t>
      </w:r>
    </w:p>
    <w:p w14:paraId="12284C91" w14:textId="77777777" w:rsidR="0031499E" w:rsidRPr="0031499E" w:rsidRDefault="0031499E" w:rsidP="0031499E">
      <w:pPr>
        <w:numPr>
          <w:ilvl w:val="0"/>
          <w:numId w:val="3"/>
        </w:numPr>
        <w:spacing w:line="360" w:lineRule="auto"/>
        <w:contextualSpacing/>
        <w:jc w:val="both"/>
        <w:rPr>
          <w:rFonts w:ascii="Garamond" w:hAnsi="Garamond"/>
          <w:kern w:val="0"/>
          <w:sz w:val="24"/>
          <w:szCs w:val="24"/>
          <w14:ligatures w14:val="none"/>
        </w:rPr>
      </w:pPr>
      <w:r w:rsidRPr="0031499E">
        <w:rPr>
          <w:rFonts w:ascii="Garamond" w:hAnsi="Garamond"/>
          <w:kern w:val="0"/>
          <w:sz w:val="24"/>
          <w:szCs w:val="24"/>
          <w14:ligatures w14:val="none"/>
        </w:rPr>
        <w:t xml:space="preserve">Technical proposal </w:t>
      </w:r>
    </w:p>
    <w:p w14:paraId="2F0E113C" w14:textId="77777777" w:rsidR="0031499E" w:rsidRPr="0031499E" w:rsidRDefault="0031499E" w:rsidP="0031499E">
      <w:pPr>
        <w:numPr>
          <w:ilvl w:val="0"/>
          <w:numId w:val="3"/>
        </w:numPr>
        <w:spacing w:line="360" w:lineRule="auto"/>
        <w:contextualSpacing/>
        <w:jc w:val="both"/>
        <w:rPr>
          <w:rFonts w:ascii="Garamond" w:hAnsi="Garamond"/>
          <w:kern w:val="0"/>
          <w:sz w:val="24"/>
          <w:szCs w:val="24"/>
          <w14:ligatures w14:val="none"/>
        </w:rPr>
      </w:pPr>
      <w:r w:rsidRPr="0031499E">
        <w:rPr>
          <w:rFonts w:ascii="Garamond" w:hAnsi="Garamond"/>
          <w:kern w:val="0"/>
          <w:sz w:val="24"/>
          <w:szCs w:val="24"/>
          <w14:ligatures w14:val="none"/>
        </w:rPr>
        <w:t xml:space="preserve">Financial proposal </w:t>
      </w:r>
    </w:p>
    <w:p w14:paraId="49B7EF9E" w14:textId="77777777" w:rsidR="0031499E" w:rsidRPr="0031499E" w:rsidRDefault="0031499E" w:rsidP="0031499E">
      <w:pPr>
        <w:numPr>
          <w:ilvl w:val="0"/>
          <w:numId w:val="3"/>
        </w:numPr>
        <w:spacing w:line="360" w:lineRule="auto"/>
        <w:contextualSpacing/>
        <w:jc w:val="both"/>
        <w:rPr>
          <w:rFonts w:ascii="Garamond" w:hAnsi="Garamond"/>
          <w:kern w:val="0"/>
          <w:sz w:val="24"/>
          <w:szCs w:val="24"/>
          <w14:ligatures w14:val="none"/>
        </w:rPr>
      </w:pPr>
      <w:r w:rsidRPr="0031499E">
        <w:rPr>
          <w:rFonts w:ascii="Garamond" w:hAnsi="Garamond"/>
          <w:kern w:val="0"/>
          <w:sz w:val="24"/>
          <w:szCs w:val="24"/>
          <w14:ligatures w14:val="none"/>
        </w:rPr>
        <w:t xml:space="preserve">Detailed Curriculum Vitae </w:t>
      </w:r>
    </w:p>
    <w:p w14:paraId="3070672A" w14:textId="77777777" w:rsidR="0031499E" w:rsidRPr="0031499E" w:rsidRDefault="0031499E" w:rsidP="0031499E">
      <w:pPr>
        <w:spacing w:line="360" w:lineRule="auto"/>
        <w:jc w:val="both"/>
        <w:rPr>
          <w:rFonts w:ascii="Garamond" w:hAnsi="Garamond"/>
          <w:b/>
          <w:bCs/>
          <w:kern w:val="0"/>
          <w:sz w:val="24"/>
          <w:szCs w:val="24"/>
          <w14:ligatures w14:val="none"/>
        </w:rPr>
      </w:pPr>
      <w:r w:rsidRPr="0031499E">
        <w:rPr>
          <w:rFonts w:ascii="Garamond" w:hAnsi="Garamond"/>
          <w:b/>
          <w:bCs/>
          <w:kern w:val="0"/>
          <w:sz w:val="24"/>
          <w:szCs w:val="24"/>
          <w14:ligatures w14:val="none"/>
        </w:rPr>
        <w:t>Please quote “</w:t>
      </w:r>
      <w:r w:rsidR="00991480">
        <w:rPr>
          <w:rFonts w:ascii="Garamond" w:hAnsi="Garamond"/>
          <w:b/>
          <w:bCs/>
          <w:kern w:val="0"/>
          <w:sz w:val="24"/>
          <w:szCs w:val="24"/>
          <w14:ligatures w14:val="none"/>
        </w:rPr>
        <w:t>C</w:t>
      </w:r>
      <w:r w:rsidR="00991480" w:rsidRPr="00991480">
        <w:rPr>
          <w:rFonts w:ascii="Garamond" w:hAnsi="Garamond"/>
          <w:b/>
          <w:bCs/>
          <w:kern w:val="0"/>
          <w:sz w:val="24"/>
          <w:szCs w:val="24"/>
          <w14:ligatures w14:val="none"/>
        </w:rPr>
        <w:t xml:space="preserve">onduct a review and assessment survey of the present-day </w:t>
      </w:r>
      <w:r w:rsidR="00991480">
        <w:rPr>
          <w:rFonts w:ascii="Garamond" w:hAnsi="Garamond"/>
          <w:b/>
          <w:bCs/>
          <w:kern w:val="0"/>
          <w:sz w:val="24"/>
          <w:szCs w:val="24"/>
          <w14:ligatures w14:val="none"/>
        </w:rPr>
        <w:t>HRD</w:t>
      </w:r>
      <w:r w:rsidR="00991480" w:rsidRPr="00991480">
        <w:rPr>
          <w:rFonts w:ascii="Garamond" w:hAnsi="Garamond"/>
          <w:b/>
          <w:bCs/>
          <w:kern w:val="0"/>
          <w:sz w:val="24"/>
          <w:szCs w:val="24"/>
          <w14:ligatures w14:val="none"/>
        </w:rPr>
        <w:t xml:space="preserve"> </w:t>
      </w:r>
      <w:r w:rsidR="00991480">
        <w:rPr>
          <w:rFonts w:ascii="Garamond" w:hAnsi="Garamond"/>
          <w:b/>
          <w:bCs/>
          <w:kern w:val="0"/>
          <w:sz w:val="24"/>
          <w:szCs w:val="24"/>
          <w14:ligatures w14:val="none"/>
        </w:rPr>
        <w:t>P</w:t>
      </w:r>
      <w:r w:rsidR="00991480" w:rsidRPr="00991480">
        <w:rPr>
          <w:rFonts w:ascii="Garamond" w:hAnsi="Garamond"/>
          <w:b/>
          <w:bCs/>
          <w:kern w:val="0"/>
          <w:sz w:val="24"/>
          <w:szCs w:val="24"/>
          <w14:ligatures w14:val="none"/>
        </w:rPr>
        <w:t xml:space="preserve">rotection services in </w:t>
      </w:r>
      <w:r w:rsidR="00991480">
        <w:rPr>
          <w:rFonts w:ascii="Garamond" w:hAnsi="Garamond"/>
          <w:b/>
          <w:bCs/>
          <w:kern w:val="0"/>
          <w:sz w:val="24"/>
          <w:szCs w:val="24"/>
          <w14:ligatures w14:val="none"/>
        </w:rPr>
        <w:t>U</w:t>
      </w:r>
      <w:r w:rsidR="00991480" w:rsidRPr="00991480">
        <w:rPr>
          <w:rFonts w:ascii="Garamond" w:hAnsi="Garamond"/>
          <w:b/>
          <w:bCs/>
          <w:kern w:val="0"/>
          <w:sz w:val="24"/>
          <w:szCs w:val="24"/>
          <w14:ligatures w14:val="none"/>
        </w:rPr>
        <w:t xml:space="preserve">ganda </w:t>
      </w:r>
      <w:r w:rsidR="00991480">
        <w:rPr>
          <w:rFonts w:ascii="Garamond" w:hAnsi="Garamond"/>
          <w:b/>
          <w:bCs/>
          <w:kern w:val="0"/>
          <w:sz w:val="24"/>
          <w:szCs w:val="24"/>
          <w14:ligatures w14:val="none"/>
        </w:rPr>
        <w:t>-N</w:t>
      </w:r>
      <w:r w:rsidRPr="0031499E">
        <w:rPr>
          <w:rFonts w:ascii="Garamond" w:hAnsi="Garamond"/>
          <w:b/>
          <w:bCs/>
          <w:kern w:val="0"/>
          <w:sz w:val="24"/>
          <w:szCs w:val="24"/>
          <w14:ligatures w14:val="none"/>
        </w:rPr>
        <w:t>ational Coalition of Human Rights Defenders - Uganda” on the subject line.</w:t>
      </w:r>
    </w:p>
    <w:p w14:paraId="6332817C" w14:textId="5C65D75D" w:rsidR="0031499E" w:rsidRPr="0031499E" w:rsidRDefault="0031499E" w:rsidP="0031499E">
      <w:pPr>
        <w:spacing w:line="360" w:lineRule="auto"/>
        <w:jc w:val="both"/>
        <w:rPr>
          <w:rFonts w:ascii="Garamond" w:hAnsi="Garamond"/>
          <w:kern w:val="0"/>
          <w:sz w:val="24"/>
          <w:szCs w:val="24"/>
          <w:lang w:val="en-GB"/>
          <w14:ligatures w14:val="none"/>
        </w:rPr>
      </w:pPr>
      <w:r w:rsidRPr="0031499E">
        <w:rPr>
          <w:rFonts w:ascii="Garamond" w:hAnsi="Garamond"/>
          <w:kern w:val="0"/>
          <w:sz w:val="24"/>
          <w:szCs w:val="24"/>
          <w:lang w:val="en-GB"/>
          <w14:ligatures w14:val="none"/>
        </w:rPr>
        <w:t xml:space="preserve">Applications should be emailed to </w:t>
      </w:r>
      <w:r w:rsidRPr="0031499E">
        <w:rPr>
          <w:rFonts w:ascii="Garamond" w:hAnsi="Garamond"/>
          <w:color w:val="0070C0"/>
          <w:kern w:val="0"/>
          <w:sz w:val="24"/>
          <w:szCs w:val="24"/>
          <w:u w:val="single"/>
          <w:lang w:val="en-GB"/>
          <w14:ligatures w14:val="none"/>
        </w:rPr>
        <w:t>info@hrdcoalition.ug</w:t>
      </w:r>
      <w:r w:rsidRPr="0031499E">
        <w:rPr>
          <w:rFonts w:ascii="Garamond" w:hAnsi="Garamond"/>
          <w:color w:val="0070C0"/>
          <w:kern w:val="0"/>
          <w:sz w:val="24"/>
          <w:szCs w:val="24"/>
          <w:lang w:val="en-GB"/>
          <w14:ligatures w14:val="none"/>
        </w:rPr>
        <w:t xml:space="preserve"> </w:t>
      </w:r>
      <w:r w:rsidRPr="0031499E">
        <w:rPr>
          <w:rFonts w:ascii="Garamond" w:hAnsi="Garamond"/>
          <w:kern w:val="0"/>
          <w:sz w:val="24"/>
          <w:szCs w:val="24"/>
          <w:lang w:val="en-GB"/>
          <w14:ligatures w14:val="none"/>
        </w:rPr>
        <w:t xml:space="preserve">to reach us not later than </w:t>
      </w:r>
      <w:r w:rsidR="008C5EEB">
        <w:rPr>
          <w:rFonts w:ascii="Garamond" w:hAnsi="Garamond"/>
          <w:kern w:val="0"/>
          <w:sz w:val="24"/>
          <w:szCs w:val="24"/>
          <w:lang w:val="en-GB"/>
          <w14:ligatures w14:val="none"/>
        </w:rPr>
        <w:t>5</w:t>
      </w:r>
      <w:r w:rsidRPr="0031499E">
        <w:rPr>
          <w:rFonts w:ascii="Garamond" w:hAnsi="Garamond"/>
          <w:kern w:val="0"/>
          <w:sz w:val="24"/>
          <w:szCs w:val="24"/>
          <w:lang w:val="en-GB"/>
          <w14:ligatures w14:val="none"/>
        </w:rPr>
        <w:t xml:space="preserve">pm on the </w:t>
      </w:r>
      <w:r w:rsidR="00032ADC">
        <w:rPr>
          <w:rFonts w:ascii="Garamond" w:hAnsi="Garamond"/>
          <w:kern w:val="0"/>
          <w:sz w:val="24"/>
          <w:szCs w:val="24"/>
          <w:lang w:val="en-GB"/>
          <w14:ligatures w14:val="none"/>
        </w:rPr>
        <w:t>2</w:t>
      </w:r>
      <w:r w:rsidR="00E5199E">
        <w:rPr>
          <w:rFonts w:ascii="Garamond" w:hAnsi="Garamond"/>
          <w:kern w:val="0"/>
          <w:sz w:val="24"/>
          <w:szCs w:val="24"/>
          <w:lang w:val="en-GB"/>
          <w14:ligatures w14:val="none"/>
        </w:rPr>
        <w:t>9</w:t>
      </w:r>
      <w:r w:rsidR="00E5199E">
        <w:rPr>
          <w:rFonts w:ascii="Garamond" w:hAnsi="Garamond"/>
          <w:kern w:val="0"/>
          <w:sz w:val="24"/>
          <w:szCs w:val="24"/>
          <w:vertAlign w:val="superscript"/>
          <w:lang w:val="en-GB"/>
          <w14:ligatures w14:val="none"/>
        </w:rPr>
        <w:t>th</w:t>
      </w:r>
      <w:r w:rsidR="00032ADC">
        <w:rPr>
          <w:rFonts w:ascii="Garamond" w:hAnsi="Garamond"/>
          <w:kern w:val="0"/>
          <w:sz w:val="24"/>
          <w:szCs w:val="24"/>
          <w:lang w:val="en-GB"/>
          <w14:ligatures w14:val="none"/>
        </w:rPr>
        <w:t xml:space="preserve"> Ju</w:t>
      </w:r>
      <w:r w:rsidR="00E5199E">
        <w:rPr>
          <w:rFonts w:ascii="Garamond" w:hAnsi="Garamond"/>
          <w:kern w:val="0"/>
          <w:sz w:val="24"/>
          <w:szCs w:val="24"/>
          <w:lang w:val="en-GB"/>
          <w14:ligatures w14:val="none"/>
        </w:rPr>
        <w:t>ne</w:t>
      </w:r>
      <w:r w:rsidRPr="0031499E">
        <w:rPr>
          <w:rFonts w:ascii="Garamond" w:hAnsi="Garamond"/>
          <w:kern w:val="0"/>
          <w:sz w:val="24"/>
          <w:szCs w:val="24"/>
          <w:lang w:val="en-GB"/>
          <w14:ligatures w14:val="none"/>
        </w:rPr>
        <w:t xml:space="preserve"> 202</w:t>
      </w:r>
      <w:r w:rsidR="0098585B">
        <w:rPr>
          <w:rFonts w:ascii="Garamond" w:hAnsi="Garamond"/>
          <w:kern w:val="0"/>
          <w:sz w:val="24"/>
          <w:szCs w:val="24"/>
          <w:lang w:val="en-GB"/>
          <w14:ligatures w14:val="none"/>
        </w:rPr>
        <w:t>3</w:t>
      </w:r>
      <w:r w:rsidRPr="0031499E">
        <w:rPr>
          <w:rFonts w:ascii="Garamond" w:hAnsi="Garamond"/>
          <w:kern w:val="0"/>
          <w:sz w:val="24"/>
          <w:szCs w:val="24"/>
          <w:lang w:val="en-GB"/>
          <w14:ligatures w14:val="none"/>
        </w:rPr>
        <w:t>.</w:t>
      </w:r>
      <w:bookmarkEnd w:id="0"/>
    </w:p>
    <w:sectPr w:rsidR="0031499E" w:rsidRPr="0031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F9C"/>
    <w:multiLevelType w:val="hybridMultilevel"/>
    <w:tmpl w:val="B30C7752"/>
    <w:lvl w:ilvl="0" w:tplc="980A61D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B6A5B6F"/>
    <w:multiLevelType w:val="hybridMultilevel"/>
    <w:tmpl w:val="13AC3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6C0EA2"/>
    <w:multiLevelType w:val="hybridMultilevel"/>
    <w:tmpl w:val="2820A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14211"/>
    <w:multiLevelType w:val="hybridMultilevel"/>
    <w:tmpl w:val="5E44EF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426450"/>
    <w:multiLevelType w:val="hybridMultilevel"/>
    <w:tmpl w:val="EBEAF7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B57D94"/>
    <w:multiLevelType w:val="hybridMultilevel"/>
    <w:tmpl w:val="9EE09E5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7B646D8"/>
    <w:multiLevelType w:val="hybridMultilevel"/>
    <w:tmpl w:val="90660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66451"/>
    <w:multiLevelType w:val="hybridMultilevel"/>
    <w:tmpl w:val="CB84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230205">
    <w:abstractNumId w:val="6"/>
  </w:num>
  <w:num w:numId="2" w16cid:durableId="1957714000">
    <w:abstractNumId w:val="0"/>
  </w:num>
  <w:num w:numId="3" w16cid:durableId="1337415700">
    <w:abstractNumId w:val="7"/>
  </w:num>
  <w:num w:numId="4" w16cid:durableId="1033001312">
    <w:abstractNumId w:val="2"/>
  </w:num>
  <w:num w:numId="5" w16cid:durableId="1920015555">
    <w:abstractNumId w:val="1"/>
  </w:num>
  <w:num w:numId="6" w16cid:durableId="1323197691">
    <w:abstractNumId w:val="3"/>
  </w:num>
  <w:num w:numId="7" w16cid:durableId="803960093">
    <w:abstractNumId w:val="4"/>
  </w:num>
  <w:num w:numId="8" w16cid:durableId="878276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9E"/>
    <w:rsid w:val="00032ADC"/>
    <w:rsid w:val="00043621"/>
    <w:rsid w:val="00166924"/>
    <w:rsid w:val="00172286"/>
    <w:rsid w:val="00212D65"/>
    <w:rsid w:val="00255A8E"/>
    <w:rsid w:val="0031499E"/>
    <w:rsid w:val="00337644"/>
    <w:rsid w:val="00394053"/>
    <w:rsid w:val="00437119"/>
    <w:rsid w:val="004E253D"/>
    <w:rsid w:val="004E4461"/>
    <w:rsid w:val="00583943"/>
    <w:rsid w:val="006C5D68"/>
    <w:rsid w:val="00780485"/>
    <w:rsid w:val="007911C9"/>
    <w:rsid w:val="00817C32"/>
    <w:rsid w:val="00880434"/>
    <w:rsid w:val="008C5EEB"/>
    <w:rsid w:val="0098585B"/>
    <w:rsid w:val="00991480"/>
    <w:rsid w:val="00A248C7"/>
    <w:rsid w:val="00A927D6"/>
    <w:rsid w:val="00AD33C0"/>
    <w:rsid w:val="00B81714"/>
    <w:rsid w:val="00BB722D"/>
    <w:rsid w:val="00C34870"/>
    <w:rsid w:val="00D8072D"/>
    <w:rsid w:val="00DF7E91"/>
    <w:rsid w:val="00E5199E"/>
    <w:rsid w:val="00E82373"/>
    <w:rsid w:val="00F80CDF"/>
    <w:rsid w:val="00F822B8"/>
    <w:rsid w:val="00FF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C164"/>
  <w15:chartTrackingRefBased/>
  <w15:docId w15:val="{A9944375-0EC5-4B42-8D8A-A6A95342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9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dcoalition.u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1438</Words>
  <Characters>8401</Characters>
  <Application>Microsoft Office Word</Application>
  <DocSecurity>0</DocSecurity>
  <Lines>190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Peter</cp:lastModifiedBy>
  <cp:revision>15</cp:revision>
  <dcterms:created xsi:type="dcterms:W3CDTF">2023-07-03T09:22:00Z</dcterms:created>
  <dcterms:modified xsi:type="dcterms:W3CDTF">2023-07-26T03:48:00Z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892f50110afeddca85b19fd60e333617d38dbbe18cbb7da653264f08905ae2e6</vt:lpwstr>
  </property>
</Properties>
</file>